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FD3" w:rsidRPr="00C243C2" w:rsidRDefault="006B2FD3" w:rsidP="006B2FD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C243C2">
        <w:rPr>
          <w:rFonts w:ascii="Times New Roman" w:hAnsi="Times New Roman" w:cs="Times New Roman"/>
          <w:bCs/>
          <w:iCs/>
        </w:rPr>
        <w:t>Муниципальное автономное дошкольное образовательное учреждение</w:t>
      </w:r>
    </w:p>
    <w:p w:rsidR="006B2FD3" w:rsidRPr="00C243C2" w:rsidRDefault="006B2FD3" w:rsidP="006B2FD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C243C2">
        <w:rPr>
          <w:rFonts w:ascii="Times New Roman" w:hAnsi="Times New Roman" w:cs="Times New Roman"/>
          <w:bCs/>
          <w:iCs/>
        </w:rPr>
        <w:t>«Детский сад № 14 «Умка»</w:t>
      </w:r>
    </w:p>
    <w:p w:rsidR="006B2FD3" w:rsidRPr="00C243C2" w:rsidRDefault="006B2FD3" w:rsidP="006B2FD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C243C2">
        <w:rPr>
          <w:rFonts w:ascii="Times New Roman" w:hAnsi="Times New Roman" w:cs="Times New Roman"/>
          <w:bCs/>
          <w:iCs/>
        </w:rPr>
        <w:t>группа общера</w:t>
      </w:r>
      <w:r>
        <w:rPr>
          <w:rFonts w:ascii="Times New Roman" w:hAnsi="Times New Roman" w:cs="Times New Roman"/>
          <w:bCs/>
          <w:iCs/>
        </w:rPr>
        <w:t>звивающей направленности старшая</w:t>
      </w:r>
      <w:r w:rsidRPr="00C243C2">
        <w:rPr>
          <w:rFonts w:ascii="Times New Roman" w:hAnsi="Times New Roman" w:cs="Times New Roman"/>
          <w:bCs/>
          <w:iCs/>
        </w:rPr>
        <w:t xml:space="preserve"> «</w:t>
      </w:r>
      <w:r>
        <w:rPr>
          <w:rFonts w:ascii="Times New Roman" w:hAnsi="Times New Roman" w:cs="Times New Roman"/>
          <w:bCs/>
          <w:iCs/>
        </w:rPr>
        <w:t>В</w:t>
      </w:r>
      <w:r w:rsidRPr="00C243C2">
        <w:rPr>
          <w:rFonts w:ascii="Times New Roman" w:hAnsi="Times New Roman" w:cs="Times New Roman"/>
          <w:bCs/>
          <w:iCs/>
        </w:rPr>
        <w:t>»</w:t>
      </w:r>
      <w:r>
        <w:rPr>
          <w:rFonts w:ascii="Times New Roman" w:hAnsi="Times New Roman" w:cs="Times New Roman"/>
          <w:bCs/>
          <w:iCs/>
        </w:rPr>
        <w:t xml:space="preserve"> №7</w:t>
      </w:r>
    </w:p>
    <w:p w:rsidR="006B2FD3" w:rsidRDefault="006B2FD3" w:rsidP="006B2FD3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C243C2">
        <w:rPr>
          <w:rFonts w:ascii="Times New Roman" w:hAnsi="Times New Roman" w:cs="Times New Roman"/>
          <w:bCs/>
          <w:iCs/>
        </w:rPr>
        <w:t>для детей 6-</w:t>
      </w:r>
      <w:r>
        <w:rPr>
          <w:rFonts w:ascii="Times New Roman" w:hAnsi="Times New Roman" w:cs="Times New Roman"/>
          <w:bCs/>
          <w:iCs/>
        </w:rPr>
        <w:t>7</w:t>
      </w:r>
      <w:r w:rsidRPr="00C243C2">
        <w:rPr>
          <w:rFonts w:ascii="Times New Roman" w:hAnsi="Times New Roman" w:cs="Times New Roman"/>
          <w:bCs/>
          <w:iCs/>
        </w:rPr>
        <w:t xml:space="preserve"> лет  </w:t>
      </w:r>
    </w:p>
    <w:p w:rsidR="006B2FD3" w:rsidRPr="00C50C6B" w:rsidRDefault="006B2FD3" w:rsidP="006B2FD3">
      <w:pPr>
        <w:spacing w:after="0" w:line="240" w:lineRule="auto"/>
        <w:ind w:left="-79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C6B">
        <w:rPr>
          <w:rFonts w:ascii="Times New Roman" w:hAnsi="Times New Roman" w:cs="Times New Roman"/>
          <w:b/>
          <w:sz w:val="24"/>
          <w:szCs w:val="24"/>
        </w:rPr>
        <w:t>Родительский урок «Мы разные, но мы вместе»</w:t>
      </w:r>
    </w:p>
    <w:p w:rsidR="006B2FD3" w:rsidRPr="000A34A0" w:rsidRDefault="006B2FD3" w:rsidP="006B2FD3">
      <w:pPr>
        <w:spacing w:after="0" w:line="240" w:lineRule="auto"/>
        <w:ind w:left="-79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4A0">
        <w:rPr>
          <w:rFonts w:ascii="Times New Roman" w:hAnsi="Times New Roman" w:cs="Times New Roman"/>
          <w:sz w:val="24"/>
          <w:szCs w:val="24"/>
        </w:rPr>
        <w:t>Воспитание толерантности сегодня является одной из важнейших проблем. А.В.Сухомлинский утверждал: «Культурный человек терпим к людям других национальностей, к инакомыслящим, не агрессивен».</w:t>
      </w:r>
    </w:p>
    <w:p w:rsidR="006B2FD3" w:rsidRDefault="006B2FD3" w:rsidP="006B2FD3">
      <w:pPr>
        <w:spacing w:after="0" w:line="240" w:lineRule="auto"/>
        <w:ind w:left="-79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4A0">
        <w:rPr>
          <w:rFonts w:ascii="Times New Roman" w:hAnsi="Times New Roman" w:cs="Times New Roman"/>
          <w:sz w:val="24"/>
          <w:szCs w:val="24"/>
        </w:rPr>
        <w:t>Почему же возникла проблема толерантного воспитания? Ведь люди равны в своих достоинствах и правах, хотя и различны по своей природе. Терпимость, уважение, принятие и правильное понимание культур мира должно прививаться детям с раннего возраста. Относиться с уважением и почтением к представителям различных национальностей является неотъемлемым условием толерантного воспитания.</w:t>
      </w:r>
    </w:p>
    <w:p w:rsidR="006B2FD3" w:rsidRPr="00201E13" w:rsidRDefault="006B2FD3" w:rsidP="006B2FD3">
      <w:pPr>
        <w:spacing w:after="0" w:line="240" w:lineRule="auto"/>
        <w:ind w:left="-79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E13">
        <w:rPr>
          <w:rFonts w:ascii="Times New Roman" w:hAnsi="Times New Roman" w:cs="Times New Roman"/>
          <w:sz w:val="24"/>
          <w:szCs w:val="24"/>
        </w:rPr>
        <w:t>Работа по воспитанию толерантности в нашей группе носила разнообразный характер и являлась плодотворной, т.к. в этом направлении реализовывался большой цикл мероприятий по работе с детьми и их семьями.</w:t>
      </w:r>
    </w:p>
    <w:p w:rsidR="006B2FD3" w:rsidRPr="00201E13" w:rsidRDefault="006B2FD3" w:rsidP="006B2FD3">
      <w:pPr>
        <w:spacing w:after="0" w:line="240" w:lineRule="auto"/>
        <w:ind w:left="-79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E13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многообразии культур народов </w:t>
      </w:r>
      <w:r>
        <w:rPr>
          <w:rFonts w:ascii="Times New Roman" w:hAnsi="Times New Roman" w:cs="Times New Roman"/>
          <w:sz w:val="24"/>
          <w:szCs w:val="24"/>
        </w:rPr>
        <w:t>Северного края</w:t>
      </w:r>
      <w:r w:rsidRPr="00201E13">
        <w:rPr>
          <w:rFonts w:ascii="Times New Roman" w:hAnsi="Times New Roman" w:cs="Times New Roman"/>
          <w:sz w:val="24"/>
          <w:szCs w:val="24"/>
        </w:rPr>
        <w:t>, национальных традици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01E13">
        <w:rPr>
          <w:rFonts w:ascii="Times New Roman" w:hAnsi="Times New Roman" w:cs="Times New Roman"/>
          <w:sz w:val="24"/>
          <w:szCs w:val="24"/>
        </w:rPr>
        <w:t xml:space="preserve"> и обычаев было организовано через игровую, образовательную, продуктивную, театрализованную деятельность.</w:t>
      </w:r>
      <w:r w:rsidRPr="00201E13">
        <w:t xml:space="preserve"> </w:t>
      </w:r>
      <w:r w:rsidRPr="00201E13">
        <w:rPr>
          <w:rFonts w:ascii="Times New Roman" w:hAnsi="Times New Roman" w:cs="Times New Roman"/>
          <w:sz w:val="24"/>
          <w:szCs w:val="24"/>
        </w:rPr>
        <w:t>В группе оформлен уголок родного края.</w:t>
      </w:r>
    </w:p>
    <w:p w:rsidR="006B2FD3" w:rsidRDefault="006B2FD3" w:rsidP="006B2FD3">
      <w:pPr>
        <w:spacing w:after="0" w:line="240" w:lineRule="auto"/>
        <w:ind w:left="-79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E13">
        <w:rPr>
          <w:rFonts w:ascii="Times New Roman" w:hAnsi="Times New Roman" w:cs="Times New Roman"/>
          <w:sz w:val="24"/>
          <w:szCs w:val="24"/>
        </w:rPr>
        <w:t>Была подготовлена развивающая среда: объявление о предстояще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01E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уроке толерантности</w:t>
      </w:r>
      <w:r w:rsidRPr="00201E13">
        <w:rPr>
          <w:rFonts w:ascii="Times New Roman" w:hAnsi="Times New Roman" w:cs="Times New Roman"/>
          <w:sz w:val="24"/>
          <w:szCs w:val="24"/>
        </w:rPr>
        <w:t>, папк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01E13">
        <w:rPr>
          <w:rFonts w:ascii="Times New Roman" w:hAnsi="Times New Roman" w:cs="Times New Roman"/>
          <w:sz w:val="24"/>
          <w:szCs w:val="24"/>
        </w:rPr>
        <w:t>-передвижк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01E13">
        <w:rPr>
          <w:rFonts w:ascii="Times New Roman" w:hAnsi="Times New Roman" w:cs="Times New Roman"/>
          <w:sz w:val="24"/>
          <w:szCs w:val="24"/>
        </w:rPr>
        <w:t xml:space="preserve"> для родителей.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FD3" w:rsidRDefault="006B2FD3" w:rsidP="006B2FD3">
      <w:pPr>
        <w:spacing w:after="0" w:line="240" w:lineRule="auto"/>
        <w:ind w:left="-79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ноября </w:t>
      </w:r>
      <w:r w:rsidRPr="00255A68">
        <w:rPr>
          <w:rFonts w:ascii="Times New Roman" w:hAnsi="Times New Roman" w:cs="Times New Roman"/>
          <w:sz w:val="24"/>
          <w:szCs w:val="24"/>
        </w:rPr>
        <w:t xml:space="preserve">родители наших воспитанников </w:t>
      </w:r>
      <w:r>
        <w:rPr>
          <w:rFonts w:ascii="Times New Roman" w:hAnsi="Times New Roman" w:cs="Times New Roman"/>
          <w:sz w:val="24"/>
          <w:szCs w:val="24"/>
        </w:rPr>
        <w:t>провели урок толерантности «Мы разные, но мы вместе». Родительский урок – стал традицией в нашей группе.</w:t>
      </w:r>
    </w:p>
    <w:p w:rsidR="006B2FD3" w:rsidRDefault="006B2FD3" w:rsidP="006B2FD3">
      <w:pPr>
        <w:spacing w:after="0" w:line="240" w:lineRule="auto"/>
        <w:ind w:left="-79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праздничном мероприятии родители познакомили детей с культурой и обычаями Армении, Дагестана, Украины. Дети поиграли в подвижные национальные игры. Учились танцевать «Лезгинку», «Гопак». В завершении урока толерантности угощались традиционными блюдами этих стран.</w:t>
      </w: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5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1A0E5D9" wp14:editId="449EB30A">
            <wp:simplePos x="0" y="0"/>
            <wp:positionH relativeFrom="column">
              <wp:posOffset>3050540</wp:posOffset>
            </wp:positionH>
            <wp:positionV relativeFrom="paragraph">
              <wp:posOffset>198755</wp:posOffset>
            </wp:positionV>
            <wp:extent cx="2755265" cy="2065655"/>
            <wp:effectExtent l="0" t="0" r="6985" b="0"/>
            <wp:wrapSquare wrapText="bothSides"/>
            <wp:docPr id="11" name="Рисунок 11" descr="C:\Users\Ирина\Desktop\род. урок День толерантности\DSCN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род. урок День толерантности\DSCN0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7474E31" wp14:editId="258F7330">
            <wp:simplePos x="0" y="0"/>
            <wp:positionH relativeFrom="margin">
              <wp:posOffset>129540</wp:posOffset>
            </wp:positionH>
            <wp:positionV relativeFrom="paragraph">
              <wp:posOffset>188595</wp:posOffset>
            </wp:positionV>
            <wp:extent cx="2771066" cy="2076954"/>
            <wp:effectExtent l="0" t="0" r="0" b="0"/>
            <wp:wrapSquare wrapText="bothSides"/>
            <wp:docPr id="10" name="Рисунок 10" descr="C:\Users\Ирина\Desktop\род. урок День толерантности\DSCN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род. урок День толерантности\DSCN0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66" cy="207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5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B42B38F" wp14:editId="18EF347E">
            <wp:simplePos x="0" y="0"/>
            <wp:positionH relativeFrom="margin">
              <wp:posOffset>177165</wp:posOffset>
            </wp:positionH>
            <wp:positionV relativeFrom="paragraph">
              <wp:posOffset>2332628</wp:posOffset>
            </wp:positionV>
            <wp:extent cx="2743200" cy="2056492"/>
            <wp:effectExtent l="0" t="0" r="0" b="1270"/>
            <wp:wrapSquare wrapText="bothSides"/>
            <wp:docPr id="12" name="Рисунок 12" descr="C:\Users\Ирина\Desktop\род. урок День толерантности\DSCN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род. урок День толерантности\DSCN0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BBD7A73" wp14:editId="1F0F5BDB">
            <wp:simplePos x="0" y="0"/>
            <wp:positionH relativeFrom="margin">
              <wp:posOffset>3120390</wp:posOffset>
            </wp:positionH>
            <wp:positionV relativeFrom="paragraph">
              <wp:posOffset>2381360</wp:posOffset>
            </wp:positionV>
            <wp:extent cx="2686050" cy="2013475"/>
            <wp:effectExtent l="0" t="0" r="0" b="6350"/>
            <wp:wrapSquare wrapText="bothSides"/>
            <wp:docPr id="13" name="Рисунок 13" descr="C:\Users\Ирина\Desktop\род. урок День толерантности\DSCN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род. урок День толерантности\DSCN0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31" cy="20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57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B439E60" wp14:editId="5C1F9D1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89885" cy="2166620"/>
            <wp:effectExtent l="0" t="0" r="5715" b="5080"/>
            <wp:wrapSquare wrapText="bothSides"/>
            <wp:docPr id="16" name="Рисунок 16" descr="C:\Users\Ирина\Desktop\род. урок День толерантности\DSCN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род. урок День толерантности\DSCN1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3DA81DA" wp14:editId="30B463C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57500" cy="2141855"/>
            <wp:effectExtent l="0" t="0" r="0" b="0"/>
            <wp:wrapSquare wrapText="bothSides"/>
            <wp:docPr id="15" name="Рисунок 15" descr="C:\Users\Ирина\Desktop\род. урок День толерантности\DSCN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род. урок День толерантности\DSCN0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5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363E1F8" wp14:editId="79E0AE6C">
            <wp:simplePos x="0" y="0"/>
            <wp:positionH relativeFrom="column">
              <wp:posOffset>3100705</wp:posOffset>
            </wp:positionH>
            <wp:positionV relativeFrom="paragraph">
              <wp:posOffset>134620</wp:posOffset>
            </wp:positionV>
            <wp:extent cx="2867025" cy="2149352"/>
            <wp:effectExtent l="0" t="0" r="0" b="3810"/>
            <wp:wrapSquare wrapText="bothSides"/>
            <wp:docPr id="17" name="Рисунок 17" descr="C:\Users\Ирина\Desktop\род. урок День толерантности\DSCN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род. урок День толерантности\DSCN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5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B906271" wp14:editId="2D1D509C">
            <wp:simplePos x="0" y="0"/>
            <wp:positionH relativeFrom="margin">
              <wp:posOffset>97790</wp:posOffset>
            </wp:positionH>
            <wp:positionV relativeFrom="paragraph">
              <wp:posOffset>3175</wp:posOffset>
            </wp:positionV>
            <wp:extent cx="2731135" cy="2047875"/>
            <wp:effectExtent l="0" t="0" r="0" b="9525"/>
            <wp:wrapSquare wrapText="bothSides"/>
            <wp:docPr id="14" name="Рисунок 14" descr="C:\Users\Ирина\Desktop\род. урок День толерантности\DSCN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род. урок День толерантности\DSCN0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57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8AA360E" wp14:editId="14E89892">
            <wp:simplePos x="0" y="0"/>
            <wp:positionH relativeFrom="page">
              <wp:posOffset>1617980</wp:posOffset>
            </wp:positionH>
            <wp:positionV relativeFrom="paragraph">
              <wp:posOffset>11430</wp:posOffset>
            </wp:positionV>
            <wp:extent cx="4129405" cy="3094355"/>
            <wp:effectExtent l="0" t="0" r="4445" b="0"/>
            <wp:wrapSquare wrapText="bothSides"/>
            <wp:docPr id="18" name="Рисунок 18" descr="C:\Users\Ирина\Desktop\род. урок День толерантности\DSCN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род. урок День толерантности\DSCN1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FD3" w:rsidRDefault="006B2FD3" w:rsidP="006B2FD3">
      <w:pPr>
        <w:spacing w:after="0" w:line="240" w:lineRule="auto"/>
        <w:ind w:left="-79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A34A0">
        <w:rPr>
          <w:rFonts w:ascii="Times New Roman" w:hAnsi="Times New Roman" w:cs="Times New Roman"/>
          <w:sz w:val="24"/>
          <w:szCs w:val="24"/>
        </w:rPr>
        <w:t xml:space="preserve"> ходе проведения </w:t>
      </w:r>
      <w:r>
        <w:rPr>
          <w:rFonts w:ascii="Times New Roman" w:hAnsi="Times New Roman" w:cs="Times New Roman"/>
          <w:sz w:val="24"/>
          <w:szCs w:val="24"/>
        </w:rPr>
        <w:t>урока «Мы разные, но мы вместе»</w:t>
      </w:r>
      <w:r w:rsidRPr="000A34A0">
        <w:rPr>
          <w:rFonts w:ascii="Times New Roman" w:hAnsi="Times New Roman" w:cs="Times New Roman"/>
          <w:sz w:val="24"/>
          <w:szCs w:val="24"/>
        </w:rPr>
        <w:t xml:space="preserve"> можно сделать вывод, что подобные мероприятия, занятия, игры, продуктивная деятельность объединяла детей общими впечатлениями, переживаниями. Проведенная работа помогла сформировать у детей интерес к разным народам, развить интерес и уважение к людям другой национальности, обогатить и систематизировать знания детей, закрепить у них интерес к культурному наследию других народов.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FD3" w:rsidRDefault="006B2FD3" w:rsidP="006B2FD3">
      <w:pPr>
        <w:spacing w:after="0" w:line="240" w:lineRule="auto"/>
        <w:ind w:left="-56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 группы «В» для детей от6 до 7 лет Чередова И.Н. Гусева Е.В. </w:t>
      </w:r>
    </w:p>
    <w:p w:rsidR="00FA025C" w:rsidRDefault="00FA025C">
      <w:bookmarkStart w:id="0" w:name="_GoBack"/>
      <w:bookmarkEnd w:id="0"/>
    </w:p>
    <w:sectPr w:rsidR="00FA025C" w:rsidSect="006B2FD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E8"/>
    <w:rsid w:val="006B2FD3"/>
    <w:rsid w:val="00C203E8"/>
    <w:rsid w:val="00FA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4A4BD-30FF-4C06-A3A4-3D74D1B6A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2016-11-25T08:15:00Z</dcterms:created>
  <dcterms:modified xsi:type="dcterms:W3CDTF">2016-11-25T08:17:00Z</dcterms:modified>
</cp:coreProperties>
</file>