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97D" w:rsidRDefault="00896CEB" w:rsidP="007444FE">
      <w:pPr>
        <w:spacing w:after="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Программа и</w:t>
      </w:r>
      <w:r w:rsidRPr="007444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м</w:t>
      </w:r>
      <w:r w:rsidR="00B86F91" w:rsidRPr="007444FE">
        <w:rPr>
          <w:rFonts w:ascii="Times New Roman" w:eastAsia="Times New Roman" w:hAnsi="Times New Roman" w:cs="Times New Roman"/>
          <w:b/>
          <w:sz w:val="28"/>
          <w:szCs w:val="28"/>
        </w:rPr>
        <w:t xml:space="preserve">етодическое пособие </w:t>
      </w:r>
    </w:p>
    <w:p w:rsidR="00B86F91" w:rsidRDefault="00B86F91" w:rsidP="007444FE">
      <w:pPr>
        <w:spacing w:after="0" w:line="240" w:lineRule="auto"/>
        <w:ind w:firstLine="708"/>
        <w:jc w:val="center"/>
        <w:rPr>
          <w:rFonts w:ascii="Times New Roman" w:eastAsia="Times New Roman" w:hAnsi="Times New Roman" w:cs="Times New Roman"/>
          <w:b/>
          <w:sz w:val="28"/>
          <w:szCs w:val="28"/>
        </w:rPr>
      </w:pPr>
      <w:r w:rsidRPr="007444FE">
        <w:rPr>
          <w:rFonts w:ascii="Times New Roman" w:eastAsia="Times New Roman" w:hAnsi="Times New Roman" w:cs="Times New Roman"/>
          <w:b/>
          <w:sz w:val="28"/>
          <w:szCs w:val="28"/>
        </w:rPr>
        <w:t>«Система лексических тем как средство развития детей 5-7 лет»</w:t>
      </w:r>
    </w:p>
    <w:p w:rsidR="00BF697D" w:rsidRPr="00BF697D" w:rsidRDefault="00BF697D" w:rsidP="007444FE">
      <w:pPr>
        <w:spacing w:after="0" w:line="240" w:lineRule="auto"/>
        <w:ind w:firstLine="708"/>
        <w:jc w:val="center"/>
        <w:rPr>
          <w:rFonts w:ascii="Times New Roman" w:eastAsia="Times New Roman" w:hAnsi="Times New Roman" w:cs="Times New Roman"/>
          <w:sz w:val="28"/>
          <w:szCs w:val="28"/>
        </w:rPr>
      </w:pPr>
      <w:r w:rsidRPr="00BF697D">
        <w:rPr>
          <w:rFonts w:ascii="Times New Roman" w:eastAsia="Times New Roman" w:hAnsi="Times New Roman" w:cs="Times New Roman"/>
          <w:sz w:val="28"/>
          <w:szCs w:val="28"/>
        </w:rPr>
        <w:t>Воспитателя МБОУ «СОШ№ 4», д/с «Улыбка»</w:t>
      </w:r>
    </w:p>
    <w:p w:rsidR="00BF697D" w:rsidRPr="00BF697D" w:rsidRDefault="00BF697D" w:rsidP="007444FE">
      <w:pPr>
        <w:spacing w:after="0" w:line="240" w:lineRule="auto"/>
        <w:ind w:firstLine="708"/>
        <w:jc w:val="center"/>
        <w:rPr>
          <w:rFonts w:ascii="Times New Roman" w:eastAsia="Times New Roman" w:hAnsi="Times New Roman" w:cs="Times New Roman"/>
          <w:sz w:val="28"/>
          <w:szCs w:val="28"/>
        </w:rPr>
      </w:pPr>
      <w:r w:rsidRPr="00BF697D">
        <w:rPr>
          <w:rFonts w:ascii="Times New Roman" w:eastAsia="Times New Roman" w:hAnsi="Times New Roman" w:cs="Times New Roman"/>
          <w:sz w:val="28"/>
          <w:szCs w:val="28"/>
        </w:rPr>
        <w:t>Гусевой Елены Владимировны</w:t>
      </w:r>
    </w:p>
    <w:p w:rsidR="00BF697D" w:rsidRDefault="00BF697D" w:rsidP="007444FE">
      <w:pPr>
        <w:spacing w:after="0" w:line="240" w:lineRule="auto"/>
        <w:ind w:firstLine="708"/>
        <w:jc w:val="center"/>
        <w:rPr>
          <w:rFonts w:ascii="Times New Roman" w:eastAsia="Times New Roman" w:hAnsi="Times New Roman" w:cs="Times New Roman"/>
          <w:b/>
          <w:sz w:val="28"/>
          <w:szCs w:val="28"/>
        </w:rPr>
      </w:pPr>
      <w:r w:rsidRPr="00BF697D">
        <w:rPr>
          <w:rFonts w:ascii="Times New Roman" w:eastAsia="Times New Roman" w:hAnsi="Times New Roman" w:cs="Times New Roman"/>
          <w:sz w:val="28"/>
          <w:szCs w:val="28"/>
        </w:rPr>
        <w:t>г.</w:t>
      </w:r>
      <w:r w:rsidR="00896CEB">
        <w:rPr>
          <w:rFonts w:ascii="Times New Roman" w:eastAsia="Times New Roman" w:hAnsi="Times New Roman" w:cs="Times New Roman"/>
          <w:sz w:val="28"/>
          <w:szCs w:val="28"/>
        </w:rPr>
        <w:t xml:space="preserve"> </w:t>
      </w:r>
      <w:r w:rsidRPr="00BF697D">
        <w:rPr>
          <w:rFonts w:ascii="Times New Roman" w:eastAsia="Times New Roman" w:hAnsi="Times New Roman" w:cs="Times New Roman"/>
          <w:sz w:val="28"/>
          <w:szCs w:val="28"/>
        </w:rPr>
        <w:t>Мегиона, ХМАО-Югра</w:t>
      </w:r>
      <w:r w:rsidR="00896CEB">
        <w:rPr>
          <w:rFonts w:ascii="Times New Roman" w:eastAsia="Times New Roman" w:hAnsi="Times New Roman" w:cs="Times New Roman"/>
          <w:sz w:val="28"/>
          <w:szCs w:val="28"/>
        </w:rPr>
        <w:t>.</w:t>
      </w:r>
    </w:p>
    <w:p w:rsidR="00BF697D" w:rsidRPr="007444FE" w:rsidRDefault="00BF697D" w:rsidP="007444FE">
      <w:pPr>
        <w:spacing w:after="0" w:line="240" w:lineRule="auto"/>
        <w:ind w:firstLine="708"/>
        <w:jc w:val="center"/>
        <w:rPr>
          <w:rFonts w:ascii="Times New Roman" w:eastAsia="Times New Roman" w:hAnsi="Times New Roman" w:cs="Times New Roman"/>
          <w:b/>
          <w:sz w:val="28"/>
          <w:szCs w:val="28"/>
        </w:rPr>
      </w:pPr>
    </w:p>
    <w:p w:rsidR="00D50759" w:rsidRPr="007444FE" w:rsidRDefault="00D50759" w:rsidP="007444FE">
      <w:pPr>
        <w:spacing w:after="0" w:line="240" w:lineRule="auto"/>
        <w:ind w:firstLine="708"/>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sz w:val="28"/>
          <w:szCs w:val="28"/>
        </w:rPr>
        <w:t>Своевременное овладение правильной, чистой речью способствует фо</w:t>
      </w:r>
      <w:r w:rsidRPr="007444FE">
        <w:rPr>
          <w:rFonts w:ascii="Times New Roman" w:eastAsia="Times New Roman" w:hAnsi="Times New Roman" w:cs="Times New Roman"/>
          <w:sz w:val="28"/>
          <w:szCs w:val="28"/>
        </w:rPr>
        <w:t>р</w:t>
      </w:r>
      <w:r w:rsidRPr="007444FE">
        <w:rPr>
          <w:rFonts w:ascii="Times New Roman" w:eastAsia="Times New Roman" w:hAnsi="Times New Roman" w:cs="Times New Roman"/>
          <w:sz w:val="28"/>
          <w:szCs w:val="28"/>
        </w:rPr>
        <w:t>мированию у ребёнка уверенности в себе, развитию его мышления, коммуник</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тивных качеств. Речь – не врождённая способность, она формируется пост</w:t>
      </w:r>
      <w:r w:rsidRPr="007444FE">
        <w:rPr>
          <w:rFonts w:ascii="Times New Roman" w:eastAsia="Times New Roman" w:hAnsi="Times New Roman" w:cs="Times New Roman"/>
          <w:sz w:val="28"/>
          <w:szCs w:val="28"/>
        </w:rPr>
        <w:t>е</w:t>
      </w:r>
      <w:r w:rsidRPr="007444FE">
        <w:rPr>
          <w:rFonts w:ascii="Times New Roman" w:eastAsia="Times New Roman" w:hAnsi="Times New Roman" w:cs="Times New Roman"/>
          <w:sz w:val="28"/>
          <w:szCs w:val="28"/>
        </w:rPr>
        <w:t xml:space="preserve">пенно. </w:t>
      </w:r>
      <w:r w:rsidRPr="007444FE">
        <w:rPr>
          <w:rFonts w:ascii="Times New Roman" w:eastAsia="Times New Roman" w:hAnsi="Times New Roman" w:cs="Times New Roman"/>
          <w:color w:val="000000"/>
          <w:sz w:val="28"/>
          <w:szCs w:val="28"/>
        </w:rPr>
        <w:t>Речь начинает формироваться лишь тогда, когда головной мозг, слух, артикуляционный аппарат ребенка достигнут определенного уровня развития. Но, имея даже достаточно развитый речевой аппарат, сформированный мозг, хороший физический слух, ребенок без речевого окружения никогда не загов</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рит. Чтобы у него появилась, а в дальнейшем и правильно развивалась речь, нужна речевая среда. Однако и этого еще недостаточно. Важно, чтобы у ребе</w:t>
      </w:r>
      <w:r w:rsidRPr="007444FE">
        <w:rPr>
          <w:rFonts w:ascii="Times New Roman" w:eastAsia="Times New Roman" w:hAnsi="Times New Roman" w:cs="Times New Roman"/>
          <w:color w:val="000000"/>
          <w:sz w:val="28"/>
          <w:szCs w:val="28"/>
        </w:rPr>
        <w:t>н</w:t>
      </w:r>
      <w:r w:rsidRPr="007444FE">
        <w:rPr>
          <w:rFonts w:ascii="Times New Roman" w:eastAsia="Times New Roman" w:hAnsi="Times New Roman" w:cs="Times New Roman"/>
          <w:color w:val="000000"/>
          <w:sz w:val="28"/>
          <w:szCs w:val="28"/>
        </w:rPr>
        <w:t xml:space="preserve">ка появилась потребность пользоваться речью как основным способом общения со сверстниками, близкими. </w:t>
      </w:r>
    </w:p>
    <w:p w:rsidR="00D50759" w:rsidRPr="007444FE" w:rsidRDefault="00D50759" w:rsidP="007444FE">
      <w:pPr>
        <w:spacing w:after="0" w:line="240" w:lineRule="auto"/>
        <w:ind w:firstLine="708"/>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Изучив современные методики и рекомендации Т.Б., Филичева, Т.В., Т</w:t>
      </w:r>
      <w:r w:rsidRPr="007444FE">
        <w:rPr>
          <w:rFonts w:ascii="Times New Roman" w:eastAsia="Times New Roman" w:hAnsi="Times New Roman" w:cs="Times New Roman"/>
          <w:sz w:val="28"/>
          <w:szCs w:val="28"/>
        </w:rPr>
        <w:t>у</w:t>
      </w:r>
      <w:r w:rsidRPr="007444FE">
        <w:rPr>
          <w:rFonts w:ascii="Times New Roman" w:eastAsia="Times New Roman" w:hAnsi="Times New Roman" w:cs="Times New Roman"/>
          <w:sz w:val="28"/>
          <w:szCs w:val="28"/>
        </w:rPr>
        <w:t>манова, Т.А. Ткаченко и др. по работе с детьми, имеющими речевые наруш</w:t>
      </w:r>
      <w:r w:rsidRPr="007444FE">
        <w:rPr>
          <w:rFonts w:ascii="Times New Roman" w:eastAsia="Times New Roman" w:hAnsi="Times New Roman" w:cs="Times New Roman"/>
          <w:sz w:val="28"/>
          <w:szCs w:val="28"/>
        </w:rPr>
        <w:t>е</w:t>
      </w:r>
      <w:r w:rsidRPr="007444FE">
        <w:rPr>
          <w:rFonts w:ascii="Times New Roman" w:eastAsia="Times New Roman" w:hAnsi="Times New Roman" w:cs="Times New Roman"/>
          <w:sz w:val="28"/>
          <w:szCs w:val="28"/>
        </w:rPr>
        <w:t xml:space="preserve">ния, пришла к выводу: </w:t>
      </w:r>
    </w:p>
    <w:p w:rsidR="00D50759" w:rsidRPr="007444FE" w:rsidRDefault="00D50759" w:rsidP="007444FE">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Организация учебного процесса по принципу тематического планиров</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ния способствует развитию речи детей дошкольного возраста.</w:t>
      </w:r>
    </w:p>
    <w:p w:rsidR="00D50759" w:rsidRPr="007444FE" w:rsidRDefault="00D50759" w:rsidP="007444FE">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Подобная форма организации занятий удобна для педагогов и очень э</w:t>
      </w:r>
      <w:r w:rsidRPr="007444FE">
        <w:rPr>
          <w:rFonts w:ascii="Times New Roman" w:eastAsia="Times New Roman" w:hAnsi="Times New Roman" w:cs="Times New Roman"/>
          <w:sz w:val="28"/>
          <w:szCs w:val="28"/>
        </w:rPr>
        <w:t>ф</w:t>
      </w:r>
      <w:r w:rsidRPr="007444FE">
        <w:rPr>
          <w:rFonts w:ascii="Times New Roman" w:eastAsia="Times New Roman" w:hAnsi="Times New Roman" w:cs="Times New Roman"/>
          <w:sz w:val="28"/>
          <w:szCs w:val="28"/>
        </w:rPr>
        <w:t>фективна.</w:t>
      </w:r>
    </w:p>
    <w:p w:rsidR="00D50759" w:rsidRPr="007444FE" w:rsidRDefault="00D50759" w:rsidP="007444FE">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Тематическое планирование позволяет значительно сократить время на подготовку педагога к организации учебно-воспитательного процесса.</w:t>
      </w:r>
    </w:p>
    <w:p w:rsidR="00D50759" w:rsidRPr="007444FE" w:rsidRDefault="00D50759" w:rsidP="007444FE">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Недостаточно разработано методических пособий содержащих темат</w:t>
      </w:r>
      <w:r w:rsidRPr="007444FE">
        <w:rPr>
          <w:rFonts w:ascii="Times New Roman" w:eastAsia="Times New Roman" w:hAnsi="Times New Roman" w:cs="Times New Roman"/>
          <w:sz w:val="28"/>
          <w:szCs w:val="28"/>
        </w:rPr>
        <w:t>и</w:t>
      </w:r>
      <w:r w:rsidRPr="007444FE">
        <w:rPr>
          <w:rFonts w:ascii="Times New Roman" w:eastAsia="Times New Roman" w:hAnsi="Times New Roman" w:cs="Times New Roman"/>
          <w:sz w:val="28"/>
          <w:szCs w:val="28"/>
        </w:rPr>
        <w:t>ческий речевой материал для</w:t>
      </w:r>
      <w:r w:rsidRPr="007444FE">
        <w:rPr>
          <w:rFonts w:ascii="Times New Roman" w:eastAsia="Times New Roman" w:hAnsi="Times New Roman" w:cs="Times New Roman"/>
          <w:color w:val="000000"/>
          <w:sz w:val="28"/>
          <w:szCs w:val="28"/>
        </w:rPr>
        <w:t xml:space="preserve"> целенаправленной активизации отработа</w:t>
      </w:r>
      <w:r w:rsidRPr="007444FE">
        <w:rPr>
          <w:rFonts w:ascii="Times New Roman" w:eastAsia="Times New Roman" w:hAnsi="Times New Roman" w:cs="Times New Roman"/>
          <w:color w:val="000000"/>
          <w:sz w:val="28"/>
          <w:szCs w:val="28"/>
        </w:rPr>
        <w:t>н</w:t>
      </w:r>
      <w:r w:rsidRPr="007444FE">
        <w:rPr>
          <w:rFonts w:ascii="Times New Roman" w:eastAsia="Times New Roman" w:hAnsi="Times New Roman" w:cs="Times New Roman"/>
          <w:color w:val="000000"/>
          <w:sz w:val="28"/>
          <w:szCs w:val="28"/>
        </w:rPr>
        <w:t>ной лексики.</w:t>
      </w:r>
      <w:r w:rsidRPr="007444FE">
        <w:rPr>
          <w:rFonts w:ascii="Times New Roman" w:eastAsia="Times New Roman" w:hAnsi="Times New Roman" w:cs="Times New Roman"/>
          <w:sz w:val="28"/>
          <w:szCs w:val="28"/>
        </w:rPr>
        <w:t xml:space="preserve"> </w:t>
      </w:r>
    </w:p>
    <w:p w:rsidR="00D50759" w:rsidRPr="007444FE" w:rsidRDefault="00D50759" w:rsidP="007444FE">
      <w:pPr>
        <w:spacing w:after="0" w:line="240" w:lineRule="auto"/>
        <w:ind w:firstLine="708"/>
        <w:jc w:val="both"/>
        <w:rPr>
          <w:rFonts w:ascii="Times New Roman" w:eastAsia="Times New Roman" w:hAnsi="Times New Roman" w:cs="Times New Roman"/>
          <w:sz w:val="28"/>
          <w:szCs w:val="28"/>
        </w:rPr>
      </w:pPr>
      <w:r w:rsidRPr="007444FE">
        <w:rPr>
          <w:rFonts w:ascii="Times New Roman" w:eastAsia="Times New Roman" w:hAnsi="Times New Roman" w:cs="Times New Roman"/>
          <w:color w:val="000000"/>
          <w:sz w:val="28"/>
          <w:szCs w:val="28"/>
        </w:rPr>
        <w:t>В ряду проблем речевого развития детей выделены две основные: разв</w:t>
      </w:r>
      <w:r w:rsidRPr="007444FE">
        <w:rPr>
          <w:rFonts w:ascii="Times New Roman" w:eastAsia="Times New Roman" w:hAnsi="Times New Roman" w:cs="Times New Roman"/>
          <w:color w:val="000000"/>
          <w:sz w:val="28"/>
          <w:szCs w:val="28"/>
        </w:rPr>
        <w:t>и</w:t>
      </w:r>
      <w:r w:rsidRPr="007444FE">
        <w:rPr>
          <w:rFonts w:ascii="Times New Roman" w:eastAsia="Times New Roman" w:hAnsi="Times New Roman" w:cs="Times New Roman"/>
          <w:color w:val="000000"/>
          <w:sz w:val="28"/>
          <w:szCs w:val="28"/>
        </w:rPr>
        <w:t>тие коммуникативной компетенции при помощи языковых средств; расшир</w:t>
      </w:r>
      <w:r w:rsidRPr="007444FE">
        <w:rPr>
          <w:rFonts w:ascii="Times New Roman" w:eastAsia="Times New Roman" w:hAnsi="Times New Roman" w:cs="Times New Roman"/>
          <w:color w:val="000000"/>
          <w:sz w:val="28"/>
          <w:szCs w:val="28"/>
        </w:rPr>
        <w:t>е</w:t>
      </w:r>
      <w:r w:rsidRPr="007444FE">
        <w:rPr>
          <w:rFonts w:ascii="Times New Roman" w:eastAsia="Times New Roman" w:hAnsi="Times New Roman" w:cs="Times New Roman"/>
          <w:color w:val="000000"/>
          <w:sz w:val="28"/>
          <w:szCs w:val="28"/>
        </w:rPr>
        <w:t>ние кругозора, обогащение и активизация словарного запаса детей 5-7 лет.</w:t>
      </w:r>
    </w:p>
    <w:p w:rsidR="00D50759" w:rsidRPr="007444FE" w:rsidRDefault="00BF697D" w:rsidP="007444F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Cs/>
          <w:noProof/>
          <w:sz w:val="28"/>
          <w:szCs w:val="28"/>
        </w:rPr>
        <w:drawing>
          <wp:anchor distT="0" distB="0" distL="114300" distR="114300" simplePos="0" relativeHeight="251658240" behindDoc="0" locked="0" layoutInCell="1" allowOverlap="1">
            <wp:simplePos x="0" y="0"/>
            <wp:positionH relativeFrom="column">
              <wp:posOffset>-24765</wp:posOffset>
            </wp:positionH>
            <wp:positionV relativeFrom="paragraph">
              <wp:posOffset>45085</wp:posOffset>
            </wp:positionV>
            <wp:extent cx="3200400" cy="2362200"/>
            <wp:effectExtent l="19050" t="0" r="0" b="0"/>
            <wp:wrapSquare wrapText="bothSides"/>
            <wp:docPr id="1" name="Рисунок 1" descr="C:\Users\Елена\Desktop\Аттестация 2015\2010-11\Лена Гончарова\фотки для конкурса\Лена\Лен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Аттестация 2015\2010-11\Лена Гончарова\фотки для конкурса\Лена\Лена 001.jpg"/>
                    <pic:cNvPicPr>
                      <a:picLocks noChangeAspect="1" noChangeArrowheads="1"/>
                    </pic:cNvPicPr>
                  </pic:nvPicPr>
                  <pic:blipFill>
                    <a:blip r:embed="rId5" cstate="print"/>
                    <a:srcRect/>
                    <a:stretch>
                      <a:fillRect/>
                    </a:stretch>
                  </pic:blipFill>
                  <pic:spPr bwMode="auto">
                    <a:xfrm>
                      <a:off x="0" y="0"/>
                      <a:ext cx="3200400" cy="2362200"/>
                    </a:xfrm>
                    <a:prstGeom prst="rect">
                      <a:avLst/>
                    </a:prstGeom>
                    <a:noFill/>
                    <a:ln w="9525">
                      <a:noFill/>
                      <a:miter lim="800000"/>
                      <a:headEnd/>
                      <a:tailEnd/>
                    </a:ln>
                  </pic:spPr>
                </pic:pic>
              </a:graphicData>
            </a:graphic>
          </wp:anchor>
        </w:drawing>
      </w:r>
      <w:r w:rsidR="00D50759" w:rsidRPr="007444FE">
        <w:rPr>
          <w:rFonts w:ascii="Times New Roman" w:eastAsia="Times New Roman" w:hAnsi="Times New Roman" w:cs="Times New Roman"/>
          <w:iCs/>
          <w:sz w:val="28"/>
          <w:szCs w:val="28"/>
        </w:rPr>
        <w:t>Возникла необходимость со</w:t>
      </w:r>
      <w:r w:rsidR="00D50759" w:rsidRPr="007444FE">
        <w:rPr>
          <w:rFonts w:ascii="Times New Roman" w:eastAsia="Times New Roman" w:hAnsi="Times New Roman" w:cs="Times New Roman"/>
          <w:iCs/>
          <w:sz w:val="28"/>
          <w:szCs w:val="28"/>
        </w:rPr>
        <w:t>з</w:t>
      </w:r>
      <w:r w:rsidR="00D50759" w:rsidRPr="007444FE">
        <w:rPr>
          <w:rFonts w:ascii="Times New Roman" w:eastAsia="Times New Roman" w:hAnsi="Times New Roman" w:cs="Times New Roman"/>
          <w:iCs/>
          <w:sz w:val="28"/>
          <w:szCs w:val="28"/>
        </w:rPr>
        <w:t>дания та</w:t>
      </w:r>
      <w:r w:rsidR="00D50759" w:rsidRPr="007444FE">
        <w:rPr>
          <w:rFonts w:ascii="Times New Roman" w:eastAsia="Times New Roman" w:hAnsi="Times New Roman" w:cs="Times New Roman"/>
          <w:iCs/>
          <w:sz w:val="28"/>
          <w:szCs w:val="28"/>
        </w:rPr>
        <w:softHyphen/>
        <w:t>кой воспитательной среды, которая способствовала бы макс</w:t>
      </w:r>
      <w:r w:rsidR="00D50759" w:rsidRPr="007444FE">
        <w:rPr>
          <w:rFonts w:ascii="Times New Roman" w:eastAsia="Times New Roman" w:hAnsi="Times New Roman" w:cs="Times New Roman"/>
          <w:iCs/>
          <w:sz w:val="28"/>
          <w:szCs w:val="28"/>
        </w:rPr>
        <w:t>и</w:t>
      </w:r>
      <w:r w:rsidR="00D50759" w:rsidRPr="007444FE">
        <w:rPr>
          <w:rFonts w:ascii="Times New Roman" w:eastAsia="Times New Roman" w:hAnsi="Times New Roman" w:cs="Times New Roman"/>
          <w:iCs/>
          <w:sz w:val="28"/>
          <w:szCs w:val="28"/>
        </w:rPr>
        <w:t>мально полному раскрытию поте</w:t>
      </w:r>
      <w:r w:rsidR="00D50759" w:rsidRPr="007444FE">
        <w:rPr>
          <w:rFonts w:ascii="Times New Roman" w:eastAsia="Times New Roman" w:hAnsi="Times New Roman" w:cs="Times New Roman"/>
          <w:iCs/>
          <w:sz w:val="28"/>
          <w:szCs w:val="28"/>
        </w:rPr>
        <w:t>н</w:t>
      </w:r>
      <w:r w:rsidR="00D50759" w:rsidRPr="007444FE">
        <w:rPr>
          <w:rFonts w:ascii="Times New Roman" w:eastAsia="Times New Roman" w:hAnsi="Times New Roman" w:cs="Times New Roman"/>
          <w:iCs/>
          <w:sz w:val="28"/>
          <w:szCs w:val="28"/>
        </w:rPr>
        <w:t>циальных речевых возможностей воспи</w:t>
      </w:r>
      <w:r w:rsidR="00D50759" w:rsidRPr="007444FE">
        <w:rPr>
          <w:rFonts w:ascii="Times New Roman" w:eastAsia="Times New Roman" w:hAnsi="Times New Roman" w:cs="Times New Roman"/>
          <w:iCs/>
          <w:sz w:val="28"/>
          <w:szCs w:val="28"/>
        </w:rPr>
        <w:softHyphen/>
        <w:t>танников, предупреждению у них трудностей в речевом развитии, а при необходимости — их своевр</w:t>
      </w:r>
      <w:r w:rsidR="00D50759" w:rsidRPr="007444FE">
        <w:rPr>
          <w:rFonts w:ascii="Times New Roman" w:eastAsia="Times New Roman" w:hAnsi="Times New Roman" w:cs="Times New Roman"/>
          <w:iCs/>
          <w:sz w:val="28"/>
          <w:szCs w:val="28"/>
        </w:rPr>
        <w:t>е</w:t>
      </w:r>
      <w:r w:rsidR="00D50759" w:rsidRPr="007444FE">
        <w:rPr>
          <w:rFonts w:ascii="Times New Roman" w:eastAsia="Times New Roman" w:hAnsi="Times New Roman" w:cs="Times New Roman"/>
          <w:iCs/>
          <w:sz w:val="28"/>
          <w:szCs w:val="28"/>
        </w:rPr>
        <w:t>менному преодолению.</w:t>
      </w:r>
    </w:p>
    <w:p w:rsidR="00D50759" w:rsidRPr="007444FE" w:rsidRDefault="00D50759" w:rsidP="007444FE">
      <w:pPr>
        <w:spacing w:after="0" w:line="240" w:lineRule="auto"/>
        <w:ind w:firstLine="708"/>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В пособии обобщён опыт р</w:t>
      </w:r>
      <w:r w:rsidRPr="007444FE">
        <w:rPr>
          <w:rFonts w:ascii="Times New Roman" w:eastAsia="Times New Roman" w:hAnsi="Times New Roman" w:cs="Times New Roman"/>
          <w:sz w:val="28"/>
          <w:szCs w:val="28"/>
        </w:rPr>
        <w:t>е</w:t>
      </w:r>
      <w:r w:rsidRPr="007444FE">
        <w:rPr>
          <w:rFonts w:ascii="Times New Roman" w:eastAsia="Times New Roman" w:hAnsi="Times New Roman" w:cs="Times New Roman"/>
          <w:sz w:val="28"/>
          <w:szCs w:val="28"/>
        </w:rPr>
        <w:t>чевого воспитания детей, напра</w:t>
      </w:r>
      <w:r w:rsidRPr="007444FE">
        <w:rPr>
          <w:rFonts w:ascii="Times New Roman" w:eastAsia="Times New Roman" w:hAnsi="Times New Roman" w:cs="Times New Roman"/>
          <w:sz w:val="28"/>
          <w:szCs w:val="28"/>
        </w:rPr>
        <w:t>в</w:t>
      </w:r>
      <w:r w:rsidRPr="007444FE">
        <w:rPr>
          <w:rFonts w:ascii="Times New Roman" w:eastAsia="Times New Roman" w:hAnsi="Times New Roman" w:cs="Times New Roman"/>
          <w:sz w:val="28"/>
          <w:szCs w:val="28"/>
        </w:rPr>
        <w:t>ленного на развитие их коммуник</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тивной компетенции при помощи языковых (фонетических, лексических, гра</w:t>
      </w:r>
      <w:r w:rsidRPr="007444FE">
        <w:rPr>
          <w:rFonts w:ascii="Times New Roman" w:eastAsia="Times New Roman" w:hAnsi="Times New Roman" w:cs="Times New Roman"/>
          <w:sz w:val="28"/>
          <w:szCs w:val="28"/>
        </w:rPr>
        <w:t>м</w:t>
      </w:r>
      <w:r w:rsidRPr="007444FE">
        <w:rPr>
          <w:rFonts w:ascii="Times New Roman" w:eastAsia="Times New Roman" w:hAnsi="Times New Roman" w:cs="Times New Roman"/>
          <w:sz w:val="28"/>
          <w:szCs w:val="28"/>
        </w:rPr>
        <w:lastRenderedPageBreak/>
        <w:t>матических) средств, объединённых общими темами. Коммуникативная комп</w:t>
      </w:r>
      <w:r w:rsidRPr="007444FE">
        <w:rPr>
          <w:rFonts w:ascii="Times New Roman" w:eastAsia="Times New Roman" w:hAnsi="Times New Roman" w:cs="Times New Roman"/>
          <w:sz w:val="28"/>
          <w:szCs w:val="28"/>
        </w:rPr>
        <w:t>е</w:t>
      </w:r>
      <w:r w:rsidRPr="007444FE">
        <w:rPr>
          <w:rFonts w:ascii="Times New Roman" w:eastAsia="Times New Roman" w:hAnsi="Times New Roman" w:cs="Times New Roman"/>
          <w:sz w:val="28"/>
          <w:szCs w:val="28"/>
        </w:rPr>
        <w:t>тенция рассматривается  как базисная характеристика личности дошкольника, как важнейшая предпосылка благополучия в социальном и интеллектуальном развитии, в освоении специфически детских видов деятельности. Систематиз</w:t>
      </w:r>
      <w:r w:rsidRPr="007444FE">
        <w:rPr>
          <w:rFonts w:ascii="Times New Roman" w:eastAsia="Times New Roman" w:hAnsi="Times New Roman" w:cs="Times New Roman"/>
          <w:sz w:val="28"/>
          <w:szCs w:val="28"/>
        </w:rPr>
        <w:t>и</w:t>
      </w:r>
      <w:r w:rsidRPr="007444FE">
        <w:rPr>
          <w:rFonts w:ascii="Times New Roman" w:eastAsia="Times New Roman" w:hAnsi="Times New Roman" w:cs="Times New Roman"/>
          <w:sz w:val="28"/>
          <w:szCs w:val="28"/>
        </w:rPr>
        <w:t>рованный на основе различных источников материал предназначен для разв</w:t>
      </w:r>
      <w:r w:rsidRPr="007444FE">
        <w:rPr>
          <w:rFonts w:ascii="Times New Roman" w:eastAsia="Times New Roman" w:hAnsi="Times New Roman" w:cs="Times New Roman"/>
          <w:sz w:val="28"/>
          <w:szCs w:val="28"/>
        </w:rPr>
        <w:t>и</w:t>
      </w:r>
      <w:r w:rsidRPr="007444FE">
        <w:rPr>
          <w:rFonts w:ascii="Times New Roman" w:eastAsia="Times New Roman" w:hAnsi="Times New Roman" w:cs="Times New Roman"/>
          <w:sz w:val="28"/>
          <w:szCs w:val="28"/>
        </w:rPr>
        <w:t>тия речи детей, и способствует постепенному количественному росту их слов</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 xml:space="preserve">ря, нормализации грамматического строя речи. </w:t>
      </w:r>
    </w:p>
    <w:p w:rsidR="00D50759" w:rsidRPr="007444FE" w:rsidRDefault="00D50759" w:rsidP="007444FE">
      <w:pPr>
        <w:spacing w:after="0" w:line="240" w:lineRule="auto"/>
        <w:ind w:firstLine="708"/>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 xml:space="preserve">В основе системы лежит комплексный подход, направленный на решение взаимосвязанных задач, охватывающих разные стороны речевого развития (лексическую, грамматическую, развитие связной речи). Основным принципом является взаимосвязь разных речевых задач. </w:t>
      </w:r>
    </w:p>
    <w:p w:rsidR="00D50759" w:rsidRPr="007444FE" w:rsidRDefault="00D50759" w:rsidP="007444FE">
      <w:pPr>
        <w:spacing w:after="0" w:line="240" w:lineRule="auto"/>
        <w:ind w:firstLine="708"/>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Практика показывает, что успешность занятий зависит не столько от формы, сколько от их содержания. Исследования учёных доказали эффекти</w:t>
      </w:r>
      <w:r w:rsidRPr="007444FE">
        <w:rPr>
          <w:rFonts w:ascii="Times New Roman" w:eastAsia="Times New Roman" w:hAnsi="Times New Roman" w:cs="Times New Roman"/>
          <w:sz w:val="28"/>
          <w:szCs w:val="28"/>
        </w:rPr>
        <w:t>в</w:t>
      </w:r>
      <w:r w:rsidRPr="007444FE">
        <w:rPr>
          <w:rFonts w:ascii="Times New Roman" w:eastAsia="Times New Roman" w:hAnsi="Times New Roman" w:cs="Times New Roman"/>
          <w:sz w:val="28"/>
          <w:szCs w:val="28"/>
        </w:rPr>
        <w:t>ность  комплексного подхода, когда на занятии, чаще всего на одном содерж</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нии решаются разные речевые, познавательные задачи, органически сочета</w:t>
      </w:r>
      <w:r w:rsidRPr="007444FE">
        <w:rPr>
          <w:rFonts w:ascii="Times New Roman" w:eastAsia="Times New Roman" w:hAnsi="Times New Roman" w:cs="Times New Roman"/>
          <w:sz w:val="28"/>
          <w:szCs w:val="28"/>
        </w:rPr>
        <w:t>ю</w:t>
      </w:r>
      <w:r w:rsidRPr="007444FE">
        <w:rPr>
          <w:rFonts w:ascii="Times New Roman" w:eastAsia="Times New Roman" w:hAnsi="Times New Roman" w:cs="Times New Roman"/>
          <w:sz w:val="28"/>
          <w:szCs w:val="28"/>
        </w:rPr>
        <w:t xml:space="preserve">щиеся между собой. </w:t>
      </w:r>
    </w:p>
    <w:p w:rsidR="00D50759" w:rsidRPr="007444FE" w:rsidRDefault="00D50759" w:rsidP="007444FE">
      <w:pPr>
        <w:shd w:val="clear" w:color="auto" w:fill="FFFFFF"/>
        <w:spacing w:after="0" w:line="240" w:lineRule="auto"/>
        <w:ind w:firstLine="708"/>
        <w:jc w:val="both"/>
        <w:rPr>
          <w:rFonts w:ascii="Times New Roman" w:eastAsia="Times New Roman" w:hAnsi="Times New Roman" w:cs="Times New Roman"/>
          <w:b/>
          <w:bCs/>
          <w:color w:val="000000"/>
          <w:sz w:val="28"/>
          <w:szCs w:val="28"/>
        </w:rPr>
      </w:pPr>
      <w:r w:rsidRPr="007444FE">
        <w:rPr>
          <w:rFonts w:ascii="Times New Roman" w:eastAsia="Times New Roman" w:hAnsi="Times New Roman" w:cs="Times New Roman"/>
          <w:sz w:val="28"/>
          <w:szCs w:val="28"/>
        </w:rPr>
        <w:t>Практическая значимость методического пособия  «Система лексических тем как средство развития речи детей 5 - 7лет»</w:t>
      </w:r>
      <w:r w:rsidRPr="007444FE">
        <w:rPr>
          <w:rFonts w:ascii="Times New Roman" w:eastAsia="Times New Roman" w:hAnsi="Times New Roman" w:cs="Times New Roman"/>
          <w:b/>
          <w:bCs/>
          <w:color w:val="000000"/>
          <w:sz w:val="28"/>
          <w:szCs w:val="28"/>
        </w:rPr>
        <w:t xml:space="preserve"> </w:t>
      </w:r>
      <w:r w:rsidRPr="007444FE">
        <w:rPr>
          <w:rFonts w:ascii="Times New Roman" w:eastAsia="Times New Roman" w:hAnsi="Times New Roman" w:cs="Times New Roman"/>
          <w:color w:val="000000"/>
          <w:sz w:val="28"/>
          <w:szCs w:val="28"/>
        </w:rPr>
        <w:t xml:space="preserve">заключается в </w:t>
      </w:r>
      <w:r w:rsidRPr="007444FE">
        <w:rPr>
          <w:rFonts w:ascii="Times New Roman" w:eastAsia="Times New Roman" w:hAnsi="Times New Roman" w:cs="Times New Roman"/>
          <w:sz w:val="28"/>
          <w:szCs w:val="28"/>
        </w:rPr>
        <w:t>организации учебного процесса по принципу тематического модульного планирования, это способствует развитию речи детей дошкольного возраста. Подобная форма о</w:t>
      </w:r>
      <w:r w:rsidRPr="007444FE">
        <w:rPr>
          <w:rFonts w:ascii="Times New Roman" w:eastAsia="Times New Roman" w:hAnsi="Times New Roman" w:cs="Times New Roman"/>
          <w:sz w:val="28"/>
          <w:szCs w:val="28"/>
        </w:rPr>
        <w:t>р</w:t>
      </w:r>
      <w:r w:rsidRPr="007444FE">
        <w:rPr>
          <w:rFonts w:ascii="Times New Roman" w:eastAsia="Times New Roman" w:hAnsi="Times New Roman" w:cs="Times New Roman"/>
          <w:sz w:val="28"/>
          <w:szCs w:val="28"/>
        </w:rPr>
        <w:t>ганизации занятий удобна для педагогов так как, тематическое планирование позволяет значительно сократить время на подготовку педагога к организации учебно-воспитательного процесса. План работы воспитателя определяет соде</w:t>
      </w:r>
      <w:r w:rsidRPr="007444FE">
        <w:rPr>
          <w:rFonts w:ascii="Times New Roman" w:eastAsia="Times New Roman" w:hAnsi="Times New Roman" w:cs="Times New Roman"/>
          <w:sz w:val="28"/>
          <w:szCs w:val="28"/>
        </w:rPr>
        <w:t>р</w:t>
      </w:r>
      <w:r w:rsidRPr="007444FE">
        <w:rPr>
          <w:rFonts w:ascii="Times New Roman" w:eastAsia="Times New Roman" w:hAnsi="Times New Roman" w:cs="Times New Roman"/>
          <w:sz w:val="28"/>
          <w:szCs w:val="28"/>
        </w:rPr>
        <w:t>жание, методы и сроки процесса формирования речи детей. В работе  план не просто отчётный документ, главное в нём – заблаговременный подбор соде</w:t>
      </w:r>
      <w:r w:rsidRPr="007444FE">
        <w:rPr>
          <w:rFonts w:ascii="Times New Roman" w:eastAsia="Times New Roman" w:hAnsi="Times New Roman" w:cs="Times New Roman"/>
          <w:sz w:val="28"/>
          <w:szCs w:val="28"/>
        </w:rPr>
        <w:t>р</w:t>
      </w:r>
      <w:r w:rsidRPr="007444FE">
        <w:rPr>
          <w:rFonts w:ascii="Times New Roman" w:eastAsia="Times New Roman" w:hAnsi="Times New Roman" w:cs="Times New Roman"/>
          <w:sz w:val="28"/>
          <w:szCs w:val="28"/>
        </w:rPr>
        <w:t>жания и форм предстоящей работы с детьми, чёткие ориентиры в использов</w:t>
      </w:r>
      <w:r w:rsidRPr="007444FE">
        <w:rPr>
          <w:rFonts w:ascii="Times New Roman" w:eastAsia="Times New Roman" w:hAnsi="Times New Roman" w:cs="Times New Roman"/>
          <w:sz w:val="28"/>
          <w:szCs w:val="28"/>
        </w:rPr>
        <w:t>а</w:t>
      </w:r>
      <w:r w:rsidRPr="007444FE">
        <w:rPr>
          <w:rFonts w:ascii="Times New Roman" w:eastAsia="Times New Roman" w:hAnsi="Times New Roman" w:cs="Times New Roman"/>
          <w:sz w:val="28"/>
          <w:szCs w:val="28"/>
        </w:rPr>
        <w:t>нии служебного времени.</w:t>
      </w:r>
    </w:p>
    <w:p w:rsidR="00D50759" w:rsidRPr="007444FE" w:rsidRDefault="00D50759" w:rsidP="007444FE">
      <w:pPr>
        <w:spacing w:after="0" w:line="240" w:lineRule="auto"/>
        <w:ind w:firstLine="708"/>
        <w:jc w:val="both"/>
        <w:rPr>
          <w:rFonts w:ascii="Times New Roman" w:eastAsia="Times New Roman" w:hAnsi="Times New Roman" w:cs="Times New Roman"/>
          <w:b/>
          <w:sz w:val="28"/>
          <w:szCs w:val="28"/>
        </w:rPr>
      </w:pPr>
      <w:r w:rsidRPr="007444FE">
        <w:rPr>
          <w:rFonts w:ascii="Times New Roman" w:eastAsia="Times New Roman" w:hAnsi="Times New Roman" w:cs="Times New Roman"/>
          <w:b/>
          <w:sz w:val="28"/>
          <w:szCs w:val="28"/>
        </w:rPr>
        <w:t>Основные задачи пособия</w:t>
      </w:r>
    </w:p>
    <w:p w:rsidR="00D50759" w:rsidRPr="007444FE" w:rsidRDefault="00D50759" w:rsidP="007444FE">
      <w:pPr>
        <w:numPr>
          <w:ilvl w:val="0"/>
          <w:numId w:val="4"/>
        </w:numPr>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Вызвать интерес к окружающему миру, формировать реалистические представления о природе.</w:t>
      </w:r>
    </w:p>
    <w:p w:rsidR="00D50759" w:rsidRPr="007444FE" w:rsidRDefault="00D50759" w:rsidP="007444FE">
      <w:pPr>
        <w:numPr>
          <w:ilvl w:val="0"/>
          <w:numId w:val="4"/>
        </w:numPr>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Помочь раскрыть перед детьми дошкольного возраста удивительный, многообразный рукотворный мир, мир продуктов творческой деятельн</w:t>
      </w:r>
      <w:r w:rsidRPr="007444FE">
        <w:rPr>
          <w:rFonts w:ascii="Times New Roman" w:eastAsia="Times New Roman" w:hAnsi="Times New Roman" w:cs="Times New Roman"/>
          <w:sz w:val="28"/>
          <w:szCs w:val="28"/>
        </w:rPr>
        <w:t>о</w:t>
      </w:r>
      <w:r w:rsidRPr="007444FE">
        <w:rPr>
          <w:rFonts w:ascii="Times New Roman" w:eastAsia="Times New Roman" w:hAnsi="Times New Roman" w:cs="Times New Roman"/>
          <w:sz w:val="28"/>
          <w:szCs w:val="28"/>
        </w:rPr>
        <w:t>сти человека.</w:t>
      </w:r>
    </w:p>
    <w:p w:rsidR="00D50759" w:rsidRPr="007444FE" w:rsidRDefault="00D50759" w:rsidP="007444FE">
      <w:pPr>
        <w:numPr>
          <w:ilvl w:val="0"/>
          <w:numId w:val="4"/>
        </w:numPr>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Обогащать словарный запас, развивать связную речь детей.</w:t>
      </w:r>
    </w:p>
    <w:p w:rsidR="00D50759" w:rsidRPr="007444FE" w:rsidRDefault="00D50759" w:rsidP="007444FE">
      <w:pPr>
        <w:numPr>
          <w:ilvl w:val="0"/>
          <w:numId w:val="4"/>
        </w:numPr>
        <w:spacing w:after="0" w:line="240" w:lineRule="auto"/>
        <w:jc w:val="both"/>
        <w:rPr>
          <w:rFonts w:ascii="Times New Roman" w:eastAsia="Times New Roman" w:hAnsi="Times New Roman" w:cs="Times New Roman"/>
          <w:sz w:val="28"/>
          <w:szCs w:val="28"/>
        </w:rPr>
      </w:pPr>
      <w:r w:rsidRPr="007444FE">
        <w:rPr>
          <w:rFonts w:ascii="Times New Roman" w:eastAsia="Times New Roman" w:hAnsi="Times New Roman" w:cs="Times New Roman"/>
          <w:sz w:val="28"/>
          <w:szCs w:val="28"/>
        </w:rPr>
        <w:t>Активизировать внимание и память детей, развивать логическое мышл</w:t>
      </w:r>
      <w:r w:rsidRPr="007444FE">
        <w:rPr>
          <w:rFonts w:ascii="Times New Roman" w:eastAsia="Times New Roman" w:hAnsi="Times New Roman" w:cs="Times New Roman"/>
          <w:sz w:val="28"/>
          <w:szCs w:val="28"/>
        </w:rPr>
        <w:t>е</w:t>
      </w:r>
      <w:r w:rsidRPr="007444FE">
        <w:rPr>
          <w:rFonts w:ascii="Times New Roman" w:eastAsia="Times New Roman" w:hAnsi="Times New Roman" w:cs="Times New Roman"/>
          <w:sz w:val="28"/>
          <w:szCs w:val="28"/>
        </w:rPr>
        <w:t>ние: учить сравнивать, анализировать, устанавливать простейшие пр</w:t>
      </w:r>
      <w:r w:rsidRPr="007444FE">
        <w:rPr>
          <w:rFonts w:ascii="Times New Roman" w:eastAsia="Times New Roman" w:hAnsi="Times New Roman" w:cs="Times New Roman"/>
          <w:sz w:val="28"/>
          <w:szCs w:val="28"/>
        </w:rPr>
        <w:t>и</w:t>
      </w:r>
      <w:r w:rsidRPr="007444FE">
        <w:rPr>
          <w:rFonts w:ascii="Times New Roman" w:eastAsia="Times New Roman" w:hAnsi="Times New Roman" w:cs="Times New Roman"/>
          <w:sz w:val="28"/>
          <w:szCs w:val="28"/>
        </w:rPr>
        <w:t>чинно-следственные связи, делать обобщения.</w:t>
      </w:r>
    </w:p>
    <w:p w:rsidR="00D50759" w:rsidRPr="007444FE" w:rsidRDefault="00D50759" w:rsidP="007444FE">
      <w:pPr>
        <w:spacing w:after="0" w:line="240" w:lineRule="auto"/>
        <w:ind w:left="426"/>
        <w:jc w:val="both"/>
        <w:rPr>
          <w:rFonts w:ascii="Times New Roman" w:eastAsia="Times New Roman" w:hAnsi="Times New Roman" w:cs="Times New Roman"/>
          <w:sz w:val="28"/>
          <w:szCs w:val="28"/>
        </w:rPr>
      </w:pPr>
    </w:p>
    <w:p w:rsidR="00D50759" w:rsidRPr="007444FE" w:rsidRDefault="00D50759" w:rsidP="007444FE">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b/>
          <w:bCs/>
          <w:i/>
          <w:color w:val="000000"/>
          <w:sz w:val="28"/>
          <w:szCs w:val="28"/>
          <w:u w:val="single"/>
        </w:rPr>
        <w:t>Цель</w:t>
      </w:r>
      <w:r w:rsidRPr="007444FE">
        <w:rPr>
          <w:rFonts w:ascii="Times New Roman" w:eastAsia="Times New Roman" w:hAnsi="Times New Roman" w:cs="Times New Roman"/>
          <w:color w:val="000000"/>
          <w:sz w:val="28"/>
          <w:szCs w:val="28"/>
        </w:rPr>
        <w:t>: сформировать у детей старшего дошкольного возраста коммун</w:t>
      </w:r>
      <w:r w:rsidRPr="007444FE">
        <w:rPr>
          <w:rFonts w:ascii="Times New Roman" w:eastAsia="Times New Roman" w:hAnsi="Times New Roman" w:cs="Times New Roman"/>
          <w:color w:val="000000"/>
          <w:sz w:val="28"/>
          <w:szCs w:val="28"/>
        </w:rPr>
        <w:t>и</w:t>
      </w:r>
      <w:r w:rsidRPr="007444FE">
        <w:rPr>
          <w:rFonts w:ascii="Times New Roman" w:eastAsia="Times New Roman" w:hAnsi="Times New Roman" w:cs="Times New Roman"/>
          <w:color w:val="000000"/>
          <w:sz w:val="28"/>
          <w:szCs w:val="28"/>
        </w:rPr>
        <w:t>кативно–речевую компетентность через включение в  содержание воспитател</w:t>
      </w:r>
      <w:r w:rsidRPr="007444FE">
        <w:rPr>
          <w:rFonts w:ascii="Times New Roman" w:eastAsia="Times New Roman" w:hAnsi="Times New Roman" w:cs="Times New Roman"/>
          <w:color w:val="000000"/>
          <w:sz w:val="28"/>
          <w:szCs w:val="28"/>
        </w:rPr>
        <w:t>ь</w:t>
      </w:r>
      <w:r w:rsidRPr="007444FE">
        <w:rPr>
          <w:rFonts w:ascii="Times New Roman" w:eastAsia="Times New Roman" w:hAnsi="Times New Roman" w:cs="Times New Roman"/>
          <w:color w:val="000000"/>
          <w:sz w:val="28"/>
          <w:szCs w:val="28"/>
        </w:rPr>
        <w:t xml:space="preserve">но-образовательной работы лексического материала, объединенного общими темами. </w:t>
      </w:r>
    </w:p>
    <w:p w:rsidR="00D50759" w:rsidRPr="007444FE" w:rsidRDefault="00D50759" w:rsidP="00BF697D">
      <w:pPr>
        <w:shd w:val="clear" w:color="auto" w:fill="FFFFFF"/>
        <w:spacing w:after="0" w:line="240" w:lineRule="auto"/>
        <w:ind w:firstLine="851"/>
        <w:jc w:val="both"/>
        <w:rPr>
          <w:rFonts w:ascii="Times New Roman" w:eastAsia="Times New Roman" w:hAnsi="Times New Roman" w:cs="Times New Roman"/>
          <w:sz w:val="28"/>
          <w:szCs w:val="28"/>
        </w:rPr>
      </w:pPr>
      <w:r w:rsidRPr="007444FE">
        <w:rPr>
          <w:rFonts w:ascii="Times New Roman" w:eastAsia="Times New Roman" w:hAnsi="Times New Roman" w:cs="Times New Roman"/>
          <w:b/>
          <w:bCs/>
          <w:i/>
          <w:color w:val="000000"/>
          <w:sz w:val="28"/>
          <w:szCs w:val="28"/>
          <w:u w:val="single"/>
        </w:rPr>
        <w:t>Объект исследования</w:t>
      </w:r>
      <w:r w:rsidRPr="007444FE">
        <w:rPr>
          <w:rFonts w:ascii="Times New Roman" w:eastAsia="Times New Roman" w:hAnsi="Times New Roman" w:cs="Times New Roman"/>
          <w:b/>
          <w:bCs/>
          <w:color w:val="000000"/>
          <w:sz w:val="28"/>
          <w:szCs w:val="28"/>
        </w:rPr>
        <w:t>:</w:t>
      </w:r>
      <w:r w:rsidRPr="007444FE">
        <w:rPr>
          <w:rFonts w:ascii="Times New Roman" w:eastAsia="Times New Roman" w:hAnsi="Times New Roman" w:cs="Times New Roman"/>
          <w:color w:val="000000"/>
          <w:sz w:val="28"/>
          <w:szCs w:val="28"/>
        </w:rPr>
        <w:t xml:space="preserve">  </w:t>
      </w:r>
      <w:r w:rsidRPr="007444FE">
        <w:rPr>
          <w:rFonts w:ascii="Times New Roman" w:eastAsia="Times New Roman" w:hAnsi="Times New Roman" w:cs="Times New Roman"/>
          <w:iCs/>
          <w:color w:val="000000"/>
          <w:sz w:val="28"/>
          <w:szCs w:val="28"/>
        </w:rPr>
        <w:t>развитие речи детей старшего дошкольного во</w:t>
      </w:r>
      <w:r w:rsidRPr="007444FE">
        <w:rPr>
          <w:rFonts w:ascii="Times New Roman" w:eastAsia="Times New Roman" w:hAnsi="Times New Roman" w:cs="Times New Roman"/>
          <w:iCs/>
          <w:color w:val="000000"/>
          <w:sz w:val="28"/>
          <w:szCs w:val="28"/>
        </w:rPr>
        <w:t>з</w:t>
      </w:r>
      <w:r w:rsidRPr="007444FE">
        <w:rPr>
          <w:rFonts w:ascii="Times New Roman" w:eastAsia="Times New Roman" w:hAnsi="Times New Roman" w:cs="Times New Roman"/>
          <w:iCs/>
          <w:color w:val="000000"/>
          <w:sz w:val="28"/>
          <w:szCs w:val="28"/>
        </w:rPr>
        <w:t>раста.</w:t>
      </w:r>
    </w:p>
    <w:p w:rsidR="00D50759" w:rsidRPr="007444FE" w:rsidRDefault="00D50759" w:rsidP="00BF697D">
      <w:pPr>
        <w:shd w:val="clear" w:color="auto" w:fill="FFFFFF"/>
        <w:spacing w:after="0" w:line="240" w:lineRule="auto"/>
        <w:ind w:firstLine="851"/>
        <w:jc w:val="both"/>
        <w:rPr>
          <w:rFonts w:ascii="Times New Roman" w:eastAsia="Times New Roman" w:hAnsi="Times New Roman" w:cs="Times New Roman"/>
          <w:b/>
          <w:bCs/>
          <w:color w:val="000000"/>
          <w:sz w:val="28"/>
          <w:szCs w:val="28"/>
        </w:rPr>
      </w:pPr>
      <w:r w:rsidRPr="007444FE">
        <w:rPr>
          <w:rFonts w:ascii="Times New Roman" w:eastAsia="Times New Roman" w:hAnsi="Times New Roman" w:cs="Times New Roman"/>
          <w:b/>
          <w:bCs/>
          <w:i/>
          <w:color w:val="000000"/>
          <w:sz w:val="28"/>
          <w:szCs w:val="28"/>
          <w:u w:val="single"/>
        </w:rPr>
        <w:lastRenderedPageBreak/>
        <w:t>Предметом исследования</w:t>
      </w:r>
      <w:r w:rsidRPr="007444FE">
        <w:rPr>
          <w:rFonts w:ascii="Times New Roman" w:eastAsia="Times New Roman" w:hAnsi="Times New Roman" w:cs="Times New Roman"/>
          <w:b/>
          <w:bCs/>
          <w:color w:val="000000"/>
          <w:sz w:val="28"/>
          <w:szCs w:val="28"/>
        </w:rPr>
        <w:t xml:space="preserve"> </w:t>
      </w:r>
      <w:r w:rsidRPr="007444FE">
        <w:rPr>
          <w:rFonts w:ascii="Times New Roman" w:eastAsia="Times New Roman" w:hAnsi="Times New Roman" w:cs="Times New Roman"/>
          <w:bCs/>
          <w:color w:val="000000"/>
          <w:sz w:val="28"/>
          <w:szCs w:val="28"/>
        </w:rPr>
        <w:t>является процесс развития лексической ст</w:t>
      </w:r>
      <w:r w:rsidRPr="007444FE">
        <w:rPr>
          <w:rFonts w:ascii="Times New Roman" w:eastAsia="Times New Roman" w:hAnsi="Times New Roman" w:cs="Times New Roman"/>
          <w:bCs/>
          <w:color w:val="000000"/>
          <w:sz w:val="28"/>
          <w:szCs w:val="28"/>
        </w:rPr>
        <w:t>о</w:t>
      </w:r>
      <w:r w:rsidRPr="007444FE">
        <w:rPr>
          <w:rFonts w:ascii="Times New Roman" w:eastAsia="Times New Roman" w:hAnsi="Times New Roman" w:cs="Times New Roman"/>
          <w:bCs/>
          <w:color w:val="000000"/>
          <w:sz w:val="28"/>
          <w:szCs w:val="28"/>
        </w:rPr>
        <w:t>роны речи детей старшего дошкольного возраста, а именно:</w:t>
      </w:r>
      <w:r w:rsidRPr="007444FE">
        <w:rPr>
          <w:rFonts w:ascii="Times New Roman" w:eastAsia="Times New Roman" w:hAnsi="Times New Roman" w:cs="Times New Roman"/>
          <w:color w:val="000000"/>
          <w:sz w:val="28"/>
          <w:szCs w:val="28"/>
        </w:rPr>
        <w:t xml:space="preserve"> процесс обогащ</w:t>
      </w:r>
      <w:r w:rsidRPr="007444FE">
        <w:rPr>
          <w:rFonts w:ascii="Times New Roman" w:eastAsia="Times New Roman" w:hAnsi="Times New Roman" w:cs="Times New Roman"/>
          <w:color w:val="000000"/>
          <w:sz w:val="28"/>
          <w:szCs w:val="28"/>
        </w:rPr>
        <w:t>е</w:t>
      </w:r>
      <w:r w:rsidRPr="007444FE">
        <w:rPr>
          <w:rFonts w:ascii="Times New Roman" w:eastAsia="Times New Roman" w:hAnsi="Times New Roman" w:cs="Times New Roman"/>
          <w:color w:val="000000"/>
          <w:sz w:val="28"/>
          <w:szCs w:val="28"/>
        </w:rPr>
        <w:t xml:space="preserve">ния их активного и активизация пассивного </w:t>
      </w:r>
      <w:r w:rsidRPr="007444FE">
        <w:rPr>
          <w:rFonts w:ascii="Times New Roman" w:eastAsia="Times New Roman" w:hAnsi="Times New Roman" w:cs="Times New Roman"/>
          <w:iCs/>
          <w:color w:val="000000"/>
          <w:sz w:val="28"/>
          <w:szCs w:val="28"/>
        </w:rPr>
        <w:t>словаря, развитие грамматической и синтаксической стороны речи.</w:t>
      </w:r>
    </w:p>
    <w:p w:rsidR="00D50759" w:rsidRPr="007444FE" w:rsidRDefault="00D50759" w:rsidP="00BF697D">
      <w:pPr>
        <w:shd w:val="clear" w:color="auto" w:fill="FFFFFF"/>
        <w:spacing w:after="0" w:line="240" w:lineRule="auto"/>
        <w:ind w:firstLine="851"/>
        <w:jc w:val="both"/>
        <w:rPr>
          <w:rFonts w:ascii="Times New Roman" w:eastAsia="Times New Roman" w:hAnsi="Times New Roman" w:cs="Times New Roman"/>
          <w:sz w:val="28"/>
          <w:szCs w:val="28"/>
        </w:rPr>
      </w:pPr>
      <w:r w:rsidRPr="007444FE">
        <w:rPr>
          <w:rFonts w:ascii="Times New Roman" w:eastAsia="Times New Roman" w:hAnsi="Times New Roman" w:cs="Times New Roman"/>
          <w:b/>
          <w:bCs/>
          <w:i/>
          <w:color w:val="000000"/>
          <w:sz w:val="28"/>
          <w:szCs w:val="28"/>
          <w:u w:val="single"/>
        </w:rPr>
        <w:t>Гипотеза</w:t>
      </w:r>
      <w:r w:rsidRPr="007444FE">
        <w:rPr>
          <w:rFonts w:ascii="Times New Roman" w:eastAsia="Times New Roman" w:hAnsi="Times New Roman" w:cs="Times New Roman"/>
          <w:b/>
          <w:bCs/>
          <w:color w:val="000000"/>
          <w:sz w:val="28"/>
          <w:szCs w:val="28"/>
          <w:u w:val="single"/>
        </w:rPr>
        <w:t>:</w:t>
      </w:r>
      <w:r w:rsidRPr="007444FE">
        <w:rPr>
          <w:rFonts w:ascii="Times New Roman" w:eastAsia="Times New Roman" w:hAnsi="Times New Roman" w:cs="Times New Roman"/>
          <w:color w:val="000000"/>
          <w:sz w:val="28"/>
          <w:szCs w:val="28"/>
        </w:rPr>
        <w:t xml:space="preserve"> предположение о том, что систематические и целенапра</w:t>
      </w:r>
      <w:r w:rsidRPr="007444FE">
        <w:rPr>
          <w:rFonts w:ascii="Times New Roman" w:eastAsia="Times New Roman" w:hAnsi="Times New Roman" w:cs="Times New Roman"/>
          <w:color w:val="000000"/>
          <w:sz w:val="28"/>
          <w:szCs w:val="28"/>
        </w:rPr>
        <w:t>в</w:t>
      </w:r>
      <w:r w:rsidRPr="007444FE">
        <w:rPr>
          <w:rFonts w:ascii="Times New Roman" w:eastAsia="Times New Roman" w:hAnsi="Times New Roman" w:cs="Times New Roman"/>
          <w:color w:val="000000"/>
          <w:sz w:val="28"/>
          <w:szCs w:val="28"/>
        </w:rPr>
        <w:t>ленные занятия и  упражнения по лексическим темам будут способствовать развитию речи детей 5 -7 лет.</w:t>
      </w:r>
    </w:p>
    <w:p w:rsidR="00D50759" w:rsidRPr="007444FE" w:rsidRDefault="00D50759" w:rsidP="007444FE">
      <w:pPr>
        <w:shd w:val="clear" w:color="auto" w:fill="FFFFFF"/>
        <w:spacing w:after="0" w:line="240" w:lineRule="auto"/>
        <w:ind w:firstLine="851"/>
        <w:jc w:val="both"/>
        <w:rPr>
          <w:rFonts w:ascii="Times New Roman" w:eastAsia="Times New Roman" w:hAnsi="Times New Roman" w:cs="Times New Roman"/>
          <w:sz w:val="28"/>
          <w:szCs w:val="28"/>
        </w:rPr>
      </w:pPr>
      <w:r w:rsidRPr="007444FE">
        <w:rPr>
          <w:rFonts w:ascii="Times New Roman" w:eastAsia="Times New Roman" w:hAnsi="Times New Roman" w:cs="Times New Roman"/>
          <w:color w:val="000000"/>
          <w:sz w:val="28"/>
          <w:szCs w:val="28"/>
        </w:rPr>
        <w:t xml:space="preserve">На основе изученного психолого-педагогического материала можно сформировать </w:t>
      </w:r>
      <w:r w:rsidRPr="007444FE">
        <w:rPr>
          <w:rFonts w:ascii="Times New Roman" w:eastAsia="Times New Roman" w:hAnsi="Times New Roman" w:cs="Times New Roman"/>
          <w:b/>
          <w:i/>
          <w:color w:val="000000"/>
          <w:sz w:val="28"/>
          <w:szCs w:val="28"/>
          <w:u w:val="single"/>
        </w:rPr>
        <w:t>задачи</w:t>
      </w:r>
      <w:r w:rsidRPr="007444FE">
        <w:rPr>
          <w:rFonts w:ascii="Times New Roman" w:eastAsia="Times New Roman" w:hAnsi="Times New Roman" w:cs="Times New Roman"/>
          <w:color w:val="000000"/>
          <w:sz w:val="28"/>
          <w:szCs w:val="28"/>
        </w:rPr>
        <w:t>, исходящие из цели и гипотезы данной проблемы:</w:t>
      </w:r>
    </w:p>
    <w:p w:rsidR="00D50759" w:rsidRPr="007444FE" w:rsidRDefault="00D50759" w:rsidP="007444FE">
      <w:pPr>
        <w:shd w:val="clear" w:color="auto" w:fill="FFFFFF"/>
        <w:tabs>
          <w:tab w:val="left" w:pos="-2552"/>
        </w:tabs>
        <w:spacing w:after="0" w:line="240" w:lineRule="auto"/>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1. Анализ научной и научно-методической литературы по данной теме;</w:t>
      </w:r>
    </w:p>
    <w:p w:rsidR="00D50759" w:rsidRPr="007444FE" w:rsidRDefault="00D50759" w:rsidP="007444FE">
      <w:pPr>
        <w:shd w:val="clear" w:color="auto" w:fill="FFFFFF"/>
        <w:tabs>
          <w:tab w:val="left" w:pos="-2552"/>
        </w:tabs>
        <w:spacing w:after="0" w:line="240" w:lineRule="auto"/>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2. Выявление уровня речевого развития детей старшего дошкольного возраста;</w:t>
      </w:r>
    </w:p>
    <w:p w:rsidR="00D50759" w:rsidRPr="007444FE" w:rsidRDefault="00D50759" w:rsidP="007444FE">
      <w:pPr>
        <w:shd w:val="clear" w:color="auto" w:fill="FFFFFF"/>
        <w:tabs>
          <w:tab w:val="left" w:pos="-2552"/>
        </w:tabs>
        <w:spacing w:after="0" w:line="240" w:lineRule="auto"/>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3. Формирование у детей старшего дошкольного возраста коммуникативно–речевой компетентности посредством тем-модулей.</w:t>
      </w:r>
    </w:p>
    <w:p w:rsidR="00D50759" w:rsidRPr="007444FE" w:rsidRDefault="00D50759" w:rsidP="007444FE">
      <w:pPr>
        <w:shd w:val="clear" w:color="auto" w:fill="FFFFFF"/>
        <w:spacing w:after="0" w:line="240" w:lineRule="auto"/>
        <w:rPr>
          <w:rFonts w:ascii="Times New Roman" w:eastAsia="Times New Roman" w:hAnsi="Times New Roman" w:cs="Times New Roman"/>
          <w:b/>
          <w:bCs/>
          <w:color w:val="000000"/>
          <w:sz w:val="28"/>
          <w:szCs w:val="28"/>
        </w:rPr>
      </w:pPr>
      <w:r w:rsidRPr="007444FE">
        <w:rPr>
          <w:rFonts w:ascii="Times New Roman" w:eastAsia="Times New Roman" w:hAnsi="Times New Roman" w:cs="Times New Roman"/>
          <w:color w:val="000000"/>
          <w:sz w:val="28"/>
          <w:szCs w:val="28"/>
        </w:rPr>
        <w:t xml:space="preserve">4. Анализ результатов работы по использованию </w:t>
      </w:r>
      <w:r w:rsidRPr="007444FE">
        <w:rPr>
          <w:rFonts w:ascii="Times New Roman" w:eastAsia="Times New Roman" w:hAnsi="Times New Roman" w:cs="Times New Roman"/>
          <w:sz w:val="28"/>
          <w:szCs w:val="28"/>
        </w:rPr>
        <w:t>системы лексических тем,    как средства развития речи детей 5 - 7лет.</w:t>
      </w:r>
      <w:r w:rsidRPr="007444FE">
        <w:rPr>
          <w:rFonts w:ascii="Times New Roman" w:eastAsia="Times New Roman" w:hAnsi="Times New Roman" w:cs="Times New Roman"/>
          <w:color w:val="000000"/>
          <w:sz w:val="28"/>
          <w:szCs w:val="28"/>
        </w:rPr>
        <w:t xml:space="preserve">  </w:t>
      </w:r>
    </w:p>
    <w:p w:rsidR="00D50759" w:rsidRPr="007444FE" w:rsidRDefault="00D50759" w:rsidP="007444FE">
      <w:pPr>
        <w:shd w:val="clear" w:color="auto" w:fill="FFFFFF"/>
        <w:spacing w:after="0" w:line="240" w:lineRule="auto"/>
        <w:ind w:firstLine="794"/>
        <w:jc w:val="both"/>
        <w:rPr>
          <w:rFonts w:ascii="Times New Roman" w:eastAsia="Times New Roman" w:hAnsi="Times New Roman" w:cs="Times New Roman"/>
          <w:b/>
          <w:i/>
          <w:sz w:val="28"/>
          <w:szCs w:val="28"/>
          <w:u w:val="single"/>
        </w:rPr>
      </w:pPr>
      <w:r w:rsidRPr="007444FE">
        <w:rPr>
          <w:rFonts w:ascii="Times New Roman" w:eastAsia="Times New Roman" w:hAnsi="Times New Roman" w:cs="Times New Roman"/>
          <w:color w:val="000000"/>
          <w:sz w:val="28"/>
          <w:szCs w:val="28"/>
        </w:rPr>
        <w:t xml:space="preserve">Свою работу мы строили на следующих основных </w:t>
      </w:r>
      <w:r w:rsidRPr="007444FE">
        <w:rPr>
          <w:rFonts w:ascii="Times New Roman" w:eastAsia="Times New Roman" w:hAnsi="Times New Roman" w:cs="Times New Roman"/>
          <w:b/>
          <w:i/>
          <w:color w:val="000000"/>
          <w:sz w:val="28"/>
          <w:szCs w:val="28"/>
          <w:u w:val="single"/>
        </w:rPr>
        <w:t>принципах:</w:t>
      </w:r>
    </w:p>
    <w:p w:rsidR="00D50759" w:rsidRPr="007444FE" w:rsidRDefault="00D50759" w:rsidP="007444FE">
      <w:pPr>
        <w:widowControl w:val="0"/>
        <w:numPr>
          <w:ilvl w:val="0"/>
          <w:numId w:val="2"/>
        </w:numPr>
        <w:shd w:val="clear" w:color="auto" w:fill="FFFFFF"/>
        <w:tabs>
          <w:tab w:val="left" w:pos="1114"/>
        </w:tabs>
        <w:autoSpaceDE w:val="0"/>
        <w:autoSpaceDN w:val="0"/>
        <w:adjustRightInd w:val="0"/>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на тщательном, обусловленном возрастными возможностями детей,</w:t>
      </w:r>
      <w:r w:rsidRPr="007444FE">
        <w:rPr>
          <w:rFonts w:ascii="Times New Roman" w:eastAsia="Times New Roman" w:hAnsi="Times New Roman" w:cs="Times New Roman"/>
          <w:color w:val="000000"/>
          <w:sz w:val="28"/>
          <w:szCs w:val="28"/>
        </w:rPr>
        <w:br/>
        <w:t>отборе материала;</w:t>
      </w:r>
    </w:p>
    <w:p w:rsidR="00D50759" w:rsidRPr="007444FE" w:rsidRDefault="00D50759" w:rsidP="007444FE">
      <w:pPr>
        <w:widowControl w:val="0"/>
        <w:numPr>
          <w:ilvl w:val="0"/>
          <w:numId w:val="2"/>
        </w:numPr>
        <w:shd w:val="clear" w:color="auto" w:fill="FFFFFF"/>
        <w:tabs>
          <w:tab w:val="left" w:pos="1114"/>
        </w:tabs>
        <w:autoSpaceDE w:val="0"/>
        <w:autoSpaceDN w:val="0"/>
        <w:adjustRightInd w:val="0"/>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интеграции работы с различными направлениями воспитательной</w:t>
      </w:r>
      <w:r w:rsidRPr="007444FE">
        <w:rPr>
          <w:rFonts w:ascii="Times New Roman" w:eastAsia="Times New Roman" w:hAnsi="Times New Roman" w:cs="Times New Roman"/>
          <w:color w:val="000000"/>
          <w:sz w:val="28"/>
          <w:szCs w:val="28"/>
        </w:rPr>
        <w:br/>
        <w:t>работы и видами деятельности детей (развитие речи, различные</w:t>
      </w:r>
      <w:r w:rsidRPr="007444FE">
        <w:rPr>
          <w:rFonts w:ascii="Times New Roman" w:eastAsia="Times New Roman" w:hAnsi="Times New Roman" w:cs="Times New Roman"/>
          <w:color w:val="000000"/>
          <w:sz w:val="28"/>
          <w:szCs w:val="28"/>
        </w:rPr>
        <w:br/>
        <w:t>игровые моменты);</w:t>
      </w:r>
    </w:p>
    <w:p w:rsidR="00D50759" w:rsidRPr="007444FE" w:rsidRDefault="00D50759" w:rsidP="007444FE">
      <w:pPr>
        <w:widowControl w:val="0"/>
        <w:numPr>
          <w:ilvl w:val="0"/>
          <w:numId w:val="3"/>
        </w:numPr>
        <w:shd w:val="clear" w:color="auto" w:fill="FFFFFF"/>
        <w:tabs>
          <w:tab w:val="left" w:pos="1114"/>
        </w:tabs>
        <w:autoSpaceDE w:val="0"/>
        <w:autoSpaceDN w:val="0"/>
        <w:adjustRightInd w:val="0"/>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активного включения детей.</w:t>
      </w:r>
    </w:p>
    <w:p w:rsidR="00D50759" w:rsidRPr="007444FE" w:rsidRDefault="00D50759" w:rsidP="007444FE">
      <w:pPr>
        <w:widowControl w:val="0"/>
        <w:numPr>
          <w:ilvl w:val="0"/>
          <w:numId w:val="3"/>
        </w:numPr>
        <w:shd w:val="clear" w:color="auto" w:fill="FFFFFF"/>
        <w:tabs>
          <w:tab w:val="left" w:pos="1114"/>
        </w:tabs>
        <w:autoSpaceDE w:val="0"/>
        <w:autoSpaceDN w:val="0"/>
        <w:adjustRightInd w:val="0"/>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максимальное использование развивающего потенциала тематическ</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го планирования в создании речевой среды.</w:t>
      </w:r>
    </w:p>
    <w:p w:rsidR="00D50759" w:rsidRPr="007444FE" w:rsidRDefault="00D50759" w:rsidP="007444FE">
      <w:pPr>
        <w:shd w:val="clear" w:color="auto" w:fill="FFFFFF"/>
        <w:spacing w:after="0" w:line="240" w:lineRule="auto"/>
        <w:ind w:firstLine="851"/>
        <w:jc w:val="both"/>
        <w:rPr>
          <w:rFonts w:ascii="Times New Roman" w:eastAsia="Times New Roman" w:hAnsi="Times New Roman" w:cs="Times New Roman"/>
          <w:sz w:val="28"/>
          <w:szCs w:val="28"/>
        </w:rPr>
      </w:pPr>
      <w:r w:rsidRPr="007444FE">
        <w:rPr>
          <w:rFonts w:ascii="Times New Roman" w:eastAsia="Times New Roman" w:hAnsi="Times New Roman" w:cs="Times New Roman"/>
          <w:b/>
          <w:i/>
          <w:color w:val="000000"/>
          <w:sz w:val="28"/>
          <w:szCs w:val="28"/>
          <w:u w:val="single"/>
        </w:rPr>
        <w:t>Методы</w:t>
      </w:r>
      <w:r w:rsidRPr="007444FE">
        <w:rPr>
          <w:rFonts w:ascii="Times New Roman" w:eastAsia="Times New Roman" w:hAnsi="Times New Roman" w:cs="Times New Roman"/>
          <w:color w:val="000000"/>
          <w:sz w:val="28"/>
          <w:szCs w:val="28"/>
        </w:rPr>
        <w:t xml:space="preserve">, использованные при написании работы: </w:t>
      </w:r>
      <w:r w:rsidRPr="007444FE">
        <w:rPr>
          <w:rFonts w:ascii="Times New Roman" w:eastAsia="Times New Roman" w:hAnsi="Times New Roman" w:cs="Times New Roman"/>
          <w:iCs/>
          <w:color w:val="000000"/>
          <w:sz w:val="28"/>
          <w:szCs w:val="28"/>
        </w:rPr>
        <w:t xml:space="preserve">анализ литературных источников; диагностирование; наблюдение; беседа. </w:t>
      </w:r>
    </w:p>
    <w:p w:rsidR="00D50759" w:rsidRPr="007444FE" w:rsidRDefault="00D50759"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Пособие «Система лексических тем как средства развития речи детей 5-7 лет» состоит из двух частей:</w:t>
      </w:r>
    </w:p>
    <w:p w:rsidR="00D50759" w:rsidRPr="007444FE" w:rsidRDefault="00D50759" w:rsidP="007444FE">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теоретической;</w:t>
      </w:r>
    </w:p>
    <w:p w:rsidR="00D50759" w:rsidRPr="007444FE" w:rsidRDefault="00D50759" w:rsidP="007444FE">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образовательной программы с дидактическими материалами.</w:t>
      </w:r>
    </w:p>
    <w:p w:rsidR="00D50759" w:rsidRPr="007444FE" w:rsidRDefault="00D50759"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В практической части работы при развитии речи детей старшего дошк</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 xml:space="preserve">льного возраста будут применены следующие средства развития речи: обучение родной речи на занятиях с использованием рекомендуемой для этого возраста литературы, методических пособий и непосредственного общения детей, как с педагогом, так и со своими сверстниками. </w:t>
      </w:r>
    </w:p>
    <w:p w:rsidR="00DA392B" w:rsidRPr="007444FE" w:rsidRDefault="00D50759" w:rsidP="007444FE">
      <w:pPr>
        <w:shd w:val="clear" w:color="auto" w:fill="FFFFFF"/>
        <w:tabs>
          <w:tab w:val="left" w:pos="5246"/>
        </w:tabs>
        <w:spacing w:after="0" w:line="240" w:lineRule="auto"/>
        <w:ind w:firstLine="794"/>
        <w:jc w:val="both"/>
        <w:rPr>
          <w:rFonts w:ascii="Times New Roman" w:eastAsia="Times New Roman" w:hAnsi="Times New Roman" w:cs="Times New Roman"/>
          <w:sz w:val="28"/>
          <w:szCs w:val="28"/>
        </w:rPr>
      </w:pPr>
      <w:r w:rsidRPr="007444FE">
        <w:rPr>
          <w:rFonts w:ascii="Times New Roman" w:eastAsia="Times New Roman" w:hAnsi="Times New Roman" w:cs="Times New Roman"/>
          <w:color w:val="000000"/>
          <w:sz w:val="28"/>
          <w:szCs w:val="28"/>
        </w:rPr>
        <w:t xml:space="preserve">Методическое пособие составлено по тематическому принципу по 24 лексическим темам- модулям. Каждая тема представлена в отдельном пособии, что позволяет в комплексе решать речевые задачи. </w:t>
      </w:r>
      <w:r w:rsidRPr="007444FE">
        <w:rPr>
          <w:rFonts w:ascii="Times New Roman" w:eastAsia="Times New Roman" w:hAnsi="Times New Roman" w:cs="Times New Roman"/>
          <w:sz w:val="28"/>
          <w:szCs w:val="28"/>
        </w:rPr>
        <w:t>Из пособия воспитатели, р</w:t>
      </w:r>
      <w:r w:rsidRPr="007444FE">
        <w:rPr>
          <w:rFonts w:ascii="Times New Roman" w:eastAsia="Times New Roman" w:hAnsi="Times New Roman" w:cs="Times New Roman"/>
          <w:sz w:val="28"/>
          <w:szCs w:val="28"/>
        </w:rPr>
        <w:t>о</w:t>
      </w:r>
      <w:r w:rsidRPr="007444FE">
        <w:rPr>
          <w:rFonts w:ascii="Times New Roman" w:eastAsia="Times New Roman" w:hAnsi="Times New Roman" w:cs="Times New Roman"/>
          <w:sz w:val="28"/>
          <w:szCs w:val="28"/>
        </w:rPr>
        <w:t>дители смогут почерпнуть материал, необходимый для бесед и игр с детьми.</w:t>
      </w:r>
    </w:p>
    <w:p w:rsidR="00D50759" w:rsidRPr="007444FE" w:rsidRDefault="00D50759" w:rsidP="007444FE">
      <w:pPr>
        <w:shd w:val="clear" w:color="auto" w:fill="FFFFFF"/>
        <w:tabs>
          <w:tab w:val="left" w:pos="5246"/>
        </w:tabs>
        <w:spacing w:after="0" w:line="240" w:lineRule="auto"/>
        <w:ind w:firstLine="794"/>
        <w:jc w:val="both"/>
        <w:rPr>
          <w:rFonts w:ascii="Times New Roman" w:eastAsia="Times New Roman" w:hAnsi="Times New Roman" w:cs="Times New Roman"/>
          <w:sz w:val="28"/>
          <w:szCs w:val="28"/>
        </w:rPr>
      </w:pPr>
      <w:r w:rsidRPr="007444FE">
        <w:rPr>
          <w:rFonts w:ascii="Times New Roman" w:eastAsia="Times New Roman" w:hAnsi="Times New Roman" w:cs="Times New Roman"/>
          <w:color w:val="000000"/>
          <w:sz w:val="28"/>
          <w:szCs w:val="28"/>
        </w:rPr>
        <w:t xml:space="preserve">Методическое пособие апробировано в структурном подразделении «МОУ СОШ №4  детский сад «Улыбка» города Мегиона, Тюменской области, ХМАО с детьми старшего дошкольного возраста с 2006 года  по ноябрь 2008 года. </w:t>
      </w:r>
      <w:r w:rsidR="00BF697D">
        <w:rPr>
          <w:rFonts w:ascii="Times New Roman" w:eastAsia="Times New Roman" w:hAnsi="Times New Roman" w:cs="Times New Roman"/>
          <w:color w:val="000000"/>
          <w:sz w:val="28"/>
          <w:szCs w:val="28"/>
        </w:rPr>
        <w:t>И по сей день используетя воспитателями групп нашего дошкольного у</w:t>
      </w:r>
      <w:r w:rsidR="00BF697D">
        <w:rPr>
          <w:rFonts w:ascii="Times New Roman" w:eastAsia="Times New Roman" w:hAnsi="Times New Roman" w:cs="Times New Roman"/>
          <w:color w:val="000000"/>
          <w:sz w:val="28"/>
          <w:szCs w:val="28"/>
        </w:rPr>
        <w:t>ч</w:t>
      </w:r>
      <w:r w:rsidR="00BF697D">
        <w:rPr>
          <w:rFonts w:ascii="Times New Roman" w:eastAsia="Times New Roman" w:hAnsi="Times New Roman" w:cs="Times New Roman"/>
          <w:color w:val="000000"/>
          <w:sz w:val="28"/>
          <w:szCs w:val="28"/>
        </w:rPr>
        <w:t xml:space="preserve">реждения. </w:t>
      </w:r>
      <w:r w:rsidRPr="007444FE">
        <w:rPr>
          <w:rFonts w:ascii="Times New Roman" w:eastAsia="Times New Roman" w:hAnsi="Times New Roman" w:cs="Times New Roman"/>
          <w:color w:val="000000"/>
          <w:sz w:val="28"/>
          <w:szCs w:val="28"/>
        </w:rPr>
        <w:t>Проследили динамику изменения уровня речевого развития. В пр</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цессе работы были замечены изменения, связанные с увеличением объема а</w:t>
      </w:r>
      <w:r w:rsidRPr="007444FE">
        <w:rPr>
          <w:rFonts w:ascii="Times New Roman" w:eastAsia="Times New Roman" w:hAnsi="Times New Roman" w:cs="Times New Roman"/>
          <w:color w:val="000000"/>
          <w:sz w:val="28"/>
          <w:szCs w:val="28"/>
        </w:rPr>
        <w:t>к</w:t>
      </w:r>
      <w:r w:rsidRPr="007444FE">
        <w:rPr>
          <w:rFonts w:ascii="Times New Roman" w:eastAsia="Times New Roman" w:hAnsi="Times New Roman" w:cs="Times New Roman"/>
          <w:color w:val="000000"/>
          <w:sz w:val="28"/>
          <w:szCs w:val="28"/>
        </w:rPr>
        <w:lastRenderedPageBreak/>
        <w:t>тивного и активиз</w:t>
      </w:r>
      <w:r w:rsidRPr="007444FE">
        <w:rPr>
          <w:rFonts w:ascii="Times New Roman" w:eastAsia="Times New Roman" w:hAnsi="Times New Roman" w:cs="Times New Roman"/>
          <w:color w:val="000000"/>
          <w:sz w:val="28"/>
          <w:szCs w:val="28"/>
        </w:rPr>
        <w:t>а</w:t>
      </w:r>
      <w:r w:rsidRPr="007444FE">
        <w:rPr>
          <w:rFonts w:ascii="Times New Roman" w:eastAsia="Times New Roman" w:hAnsi="Times New Roman" w:cs="Times New Roman"/>
          <w:color w:val="000000"/>
          <w:sz w:val="28"/>
          <w:szCs w:val="28"/>
        </w:rPr>
        <w:t>ции пассивного сл</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 xml:space="preserve">варя, ответы детей стали </w:t>
      </w:r>
      <w:proofErr w:type="gramStart"/>
      <w:r w:rsidRPr="007444FE">
        <w:rPr>
          <w:rFonts w:ascii="Times New Roman" w:eastAsia="Times New Roman" w:hAnsi="Times New Roman" w:cs="Times New Roman"/>
          <w:color w:val="000000"/>
          <w:sz w:val="28"/>
          <w:szCs w:val="28"/>
        </w:rPr>
        <w:t>более разве</w:t>
      </w:r>
      <w:r w:rsidRPr="007444FE">
        <w:rPr>
          <w:rFonts w:ascii="Times New Roman" w:eastAsia="Times New Roman" w:hAnsi="Times New Roman" w:cs="Times New Roman"/>
          <w:color w:val="000000"/>
          <w:sz w:val="28"/>
          <w:szCs w:val="28"/>
        </w:rPr>
        <w:t>р</w:t>
      </w:r>
      <w:r w:rsidRPr="007444FE">
        <w:rPr>
          <w:rFonts w:ascii="Times New Roman" w:eastAsia="Times New Roman" w:hAnsi="Times New Roman" w:cs="Times New Roman"/>
          <w:color w:val="000000"/>
          <w:sz w:val="28"/>
          <w:szCs w:val="28"/>
        </w:rPr>
        <w:t>нутыми</w:t>
      </w:r>
      <w:proofErr w:type="gramEnd"/>
      <w:r w:rsidRPr="007444FE">
        <w:rPr>
          <w:rFonts w:ascii="Times New Roman" w:eastAsia="Times New Roman" w:hAnsi="Times New Roman" w:cs="Times New Roman"/>
          <w:color w:val="000000"/>
          <w:sz w:val="28"/>
          <w:szCs w:val="28"/>
        </w:rPr>
        <w:t xml:space="preserve"> и грамм</w:t>
      </w:r>
      <w:r w:rsidRPr="007444FE">
        <w:rPr>
          <w:rFonts w:ascii="Times New Roman" w:eastAsia="Times New Roman" w:hAnsi="Times New Roman" w:cs="Times New Roman"/>
          <w:color w:val="000000"/>
          <w:sz w:val="28"/>
          <w:szCs w:val="28"/>
        </w:rPr>
        <w:t>а</w:t>
      </w:r>
      <w:r w:rsidRPr="007444FE">
        <w:rPr>
          <w:rFonts w:ascii="Times New Roman" w:eastAsia="Times New Roman" w:hAnsi="Times New Roman" w:cs="Times New Roman"/>
          <w:color w:val="000000"/>
          <w:sz w:val="28"/>
          <w:szCs w:val="28"/>
        </w:rPr>
        <w:t xml:space="preserve">тически правильно выстроенными. </w:t>
      </w:r>
    </w:p>
    <w:p w:rsidR="00D50759" w:rsidRPr="007444FE" w:rsidRDefault="00D50759" w:rsidP="007444FE">
      <w:pPr>
        <w:shd w:val="clear" w:color="auto" w:fill="FFFFFF"/>
        <w:spacing w:after="0" w:line="240" w:lineRule="auto"/>
        <w:ind w:firstLine="851"/>
        <w:jc w:val="both"/>
        <w:rPr>
          <w:rFonts w:ascii="Times New Roman" w:eastAsia="Times New Roman" w:hAnsi="Times New Roman" w:cs="Times New Roman"/>
          <w:sz w:val="28"/>
          <w:szCs w:val="28"/>
        </w:rPr>
      </w:pPr>
      <w:proofErr w:type="gramStart"/>
      <w:r w:rsidRPr="007444FE">
        <w:rPr>
          <w:rFonts w:ascii="Times New Roman" w:eastAsia="Times New Roman" w:hAnsi="Times New Roman" w:cs="Times New Roman"/>
          <w:color w:val="000000"/>
          <w:sz w:val="28"/>
          <w:szCs w:val="28"/>
        </w:rPr>
        <w:t>Исходя из анализа данной  работы, можно прийти к выводу, что наша гипотеза о том, что систематическая и целенаправленная работа с детьми ста</w:t>
      </w:r>
      <w:r w:rsidRPr="007444FE">
        <w:rPr>
          <w:rFonts w:ascii="Times New Roman" w:eastAsia="Times New Roman" w:hAnsi="Times New Roman" w:cs="Times New Roman"/>
          <w:color w:val="000000"/>
          <w:sz w:val="28"/>
          <w:szCs w:val="28"/>
        </w:rPr>
        <w:t>р</w:t>
      </w:r>
      <w:r w:rsidRPr="007444FE">
        <w:rPr>
          <w:rFonts w:ascii="Times New Roman" w:eastAsia="Times New Roman" w:hAnsi="Times New Roman" w:cs="Times New Roman"/>
          <w:color w:val="000000"/>
          <w:sz w:val="28"/>
          <w:szCs w:val="28"/>
        </w:rPr>
        <w:t>шего дошкольного возраста с использованием тематического планирования, способствуют развитию речи детей 5-7 лет, создает благоприятные условия для развития речи, подтвердилась, и речь тем самым развивается быстрее и эффе</w:t>
      </w:r>
      <w:r w:rsidRPr="007444FE">
        <w:rPr>
          <w:rFonts w:ascii="Times New Roman" w:eastAsia="Times New Roman" w:hAnsi="Times New Roman" w:cs="Times New Roman"/>
          <w:color w:val="000000"/>
          <w:sz w:val="28"/>
          <w:szCs w:val="28"/>
        </w:rPr>
        <w:t>к</w:t>
      </w:r>
      <w:r w:rsidRPr="007444FE">
        <w:rPr>
          <w:rFonts w:ascii="Times New Roman" w:eastAsia="Times New Roman" w:hAnsi="Times New Roman" w:cs="Times New Roman"/>
          <w:color w:val="000000"/>
          <w:sz w:val="28"/>
          <w:szCs w:val="28"/>
        </w:rPr>
        <w:t>тивнее и с грамматической точки качественнее.</w:t>
      </w:r>
      <w:proofErr w:type="gramEnd"/>
    </w:p>
    <w:p w:rsidR="00BF697D" w:rsidRPr="00BF697D" w:rsidRDefault="00BF697D"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1861185</wp:posOffset>
            </wp:positionH>
            <wp:positionV relativeFrom="paragraph">
              <wp:posOffset>100330</wp:posOffset>
            </wp:positionV>
            <wp:extent cx="1743075" cy="2354580"/>
            <wp:effectExtent l="19050" t="19050" r="28575" b="26670"/>
            <wp:wrapSquare wrapText="bothSides"/>
            <wp:docPr id="11" name="Рисунок 7" descr="C:\Users\Елена\Desktop\занятия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занятия0006.JPG"/>
                    <pic:cNvPicPr>
                      <a:picLocks noChangeAspect="1" noChangeArrowheads="1"/>
                    </pic:cNvPicPr>
                  </pic:nvPicPr>
                  <pic:blipFill>
                    <a:blip r:embed="rId6"/>
                    <a:srcRect/>
                    <a:stretch>
                      <a:fillRect/>
                    </a:stretch>
                  </pic:blipFill>
                  <pic:spPr bwMode="auto">
                    <a:xfrm>
                      <a:off x="0" y="0"/>
                      <a:ext cx="1743075" cy="2354580"/>
                    </a:xfrm>
                    <a:prstGeom prst="rect">
                      <a:avLst/>
                    </a:prstGeom>
                    <a:ln w="3175" cap="sq" cmpd="thickThin">
                      <a:solidFill>
                        <a:srgbClr val="000000"/>
                      </a:solidFill>
                      <a:prstDash val="solid"/>
                      <a:miter lim="800000"/>
                    </a:ln>
                    <a:effectLst>
                      <a:innerShdw blurRad="76200">
                        <a:srgbClr val="000000"/>
                      </a:innerShdw>
                    </a:effectLst>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-24765</wp:posOffset>
            </wp:positionH>
            <wp:positionV relativeFrom="paragraph">
              <wp:posOffset>102235</wp:posOffset>
            </wp:positionV>
            <wp:extent cx="1714500" cy="2352675"/>
            <wp:effectExtent l="19050" t="19050" r="19050" b="28575"/>
            <wp:wrapSquare wrapText="bothSides"/>
            <wp:docPr id="7" name="Рисунок 6" descr="C:\Users\Елена\Desktop\занятия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занятия0005.JPG"/>
                    <pic:cNvPicPr>
                      <a:picLocks noChangeAspect="1" noChangeArrowheads="1"/>
                    </pic:cNvPicPr>
                  </pic:nvPicPr>
                  <pic:blipFill>
                    <a:blip r:embed="rId7"/>
                    <a:srcRect/>
                    <a:stretch>
                      <a:fillRect/>
                    </a:stretch>
                  </pic:blipFill>
                  <pic:spPr bwMode="auto">
                    <a:xfrm>
                      <a:off x="0" y="0"/>
                      <a:ext cx="1714500" cy="2352675"/>
                    </a:xfrm>
                    <a:prstGeom prst="rect">
                      <a:avLst/>
                    </a:prstGeom>
                    <a:ln w="3175" cap="sq" cmpd="thickThin">
                      <a:solidFill>
                        <a:srgbClr val="000000"/>
                      </a:solidFill>
                      <a:prstDash val="solid"/>
                      <a:miter lim="800000"/>
                    </a:ln>
                    <a:effectLst>
                      <a:innerShdw blurRad="76200">
                        <a:srgbClr val="000000"/>
                      </a:innerShdw>
                    </a:effectLst>
                  </pic:spPr>
                </pic:pic>
              </a:graphicData>
            </a:graphic>
          </wp:anchor>
        </w:drawing>
      </w:r>
      <w:r>
        <w:rPr>
          <w:rFonts w:ascii="Times New Roman" w:eastAsia="Times New Roman" w:hAnsi="Times New Roman" w:cs="Times New Roman"/>
          <w:color w:val="000000"/>
          <w:sz w:val="28"/>
          <w:szCs w:val="28"/>
        </w:rPr>
        <w:t>Пособие с пр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граммой «Система лексич</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ских тем как средство развития речи детей 5-7 лет» зарецензировано 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центом кафедры общей и 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циальной педагогики Нижн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вартовского государс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венного гуманитарн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го университета, кондидатом педагогических наук Кискаевым И.А. 12 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кабря 2008 года.</w:t>
      </w:r>
      <w:r w:rsidRPr="00BF69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96CEB" w:rsidRDefault="00896CEB"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896CEB" w:rsidRDefault="00896CEB" w:rsidP="00896CE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1270</wp:posOffset>
            </wp:positionV>
            <wp:extent cx="1200150" cy="1600200"/>
            <wp:effectExtent l="19050" t="0" r="0" b="0"/>
            <wp:wrapSquare wrapText="bothSides"/>
            <wp:docPr id="2" name="Рисунок 2" descr="C:\Users\Елена\AppData\Local\Microsoft\Windows\INetCache\Low\IE\TYPDAKSG\imageG3EBXH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AppData\Local\Microsoft\Windows\INetCache\Low\IE\TYPDAKSG\imageG3EBXH93.jpg"/>
                    <pic:cNvPicPr>
                      <a:picLocks noChangeAspect="1" noChangeArrowheads="1"/>
                    </pic:cNvPicPr>
                  </pic:nvPicPr>
                  <pic:blipFill>
                    <a:blip r:embed="rId8"/>
                    <a:srcRect/>
                    <a:stretch>
                      <a:fillRect/>
                    </a:stretch>
                  </pic:blipFill>
                  <pic:spPr bwMode="auto">
                    <a:xfrm>
                      <a:off x="0" y="0"/>
                      <a:ext cx="1200150" cy="1600200"/>
                    </a:xfrm>
                    <a:prstGeom prst="rect">
                      <a:avLst/>
                    </a:prstGeom>
                    <a:noFill/>
                    <a:ln w="9525">
                      <a:noFill/>
                      <a:miter lim="800000"/>
                      <a:headEnd/>
                      <a:tailEnd/>
                    </a:ln>
                  </pic:spPr>
                </pic:pic>
              </a:graphicData>
            </a:graphic>
          </wp:anchor>
        </w:drawing>
      </w:r>
    </w:p>
    <w:p w:rsidR="008405E2" w:rsidRPr="007444FE" w:rsidRDefault="008405E2"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В декабре 2008 года данная разработка была предста</w:t>
      </w:r>
      <w:r w:rsidRPr="007444FE">
        <w:rPr>
          <w:rFonts w:ascii="Times New Roman" w:eastAsia="Times New Roman" w:hAnsi="Times New Roman" w:cs="Times New Roman"/>
          <w:color w:val="000000"/>
          <w:sz w:val="28"/>
          <w:szCs w:val="28"/>
        </w:rPr>
        <w:t>в</w:t>
      </w:r>
      <w:r w:rsidRPr="007444FE">
        <w:rPr>
          <w:rFonts w:ascii="Times New Roman" w:eastAsia="Times New Roman" w:hAnsi="Times New Roman" w:cs="Times New Roman"/>
          <w:color w:val="000000"/>
          <w:sz w:val="28"/>
          <w:szCs w:val="28"/>
        </w:rPr>
        <w:t>лена нами на конкурсе «Восп</w:t>
      </w:r>
      <w:r w:rsidRPr="007444FE">
        <w:rPr>
          <w:rFonts w:ascii="Times New Roman" w:eastAsia="Times New Roman" w:hAnsi="Times New Roman" w:cs="Times New Roman"/>
          <w:color w:val="000000"/>
          <w:sz w:val="28"/>
          <w:szCs w:val="28"/>
        </w:rPr>
        <w:t>и</w:t>
      </w:r>
      <w:r w:rsidRPr="007444FE">
        <w:rPr>
          <w:rFonts w:ascii="Times New Roman" w:eastAsia="Times New Roman" w:hAnsi="Times New Roman" w:cs="Times New Roman"/>
          <w:color w:val="000000"/>
          <w:sz w:val="28"/>
          <w:szCs w:val="28"/>
        </w:rPr>
        <w:t>татель года».</w:t>
      </w:r>
    </w:p>
    <w:p w:rsidR="00896CEB" w:rsidRDefault="00896CEB"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1461135</wp:posOffset>
            </wp:positionH>
            <wp:positionV relativeFrom="paragraph">
              <wp:posOffset>97790</wp:posOffset>
            </wp:positionV>
            <wp:extent cx="1252220" cy="1762125"/>
            <wp:effectExtent l="19050" t="0" r="5080" b="0"/>
            <wp:wrapSquare wrapText="bothSides"/>
            <wp:docPr id="6" name="Рисунок 5" descr="C:\Users\Елена\Desktop\Аттестация 2015\грамоты0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Аттестация 2015\грамоты0002 — копия.JPG"/>
                    <pic:cNvPicPr>
                      <a:picLocks noChangeAspect="1" noChangeArrowheads="1"/>
                    </pic:cNvPicPr>
                  </pic:nvPicPr>
                  <pic:blipFill>
                    <a:blip r:embed="rId9" cstate="print"/>
                    <a:srcRect/>
                    <a:stretch>
                      <a:fillRect/>
                    </a:stretch>
                  </pic:blipFill>
                  <pic:spPr bwMode="auto">
                    <a:xfrm>
                      <a:off x="0" y="0"/>
                      <a:ext cx="1252220" cy="17621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0288" behindDoc="1" locked="0" layoutInCell="1" allowOverlap="1">
            <wp:simplePos x="0" y="0"/>
            <wp:positionH relativeFrom="column">
              <wp:posOffset>-24765</wp:posOffset>
            </wp:positionH>
            <wp:positionV relativeFrom="paragraph">
              <wp:posOffset>97790</wp:posOffset>
            </wp:positionV>
            <wp:extent cx="1285875" cy="1819275"/>
            <wp:effectExtent l="19050" t="0" r="9525" b="0"/>
            <wp:wrapSquare wrapText="bothSides"/>
            <wp:docPr id="5" name="Рисунок 4" descr="C:\Users\Елена\Desktop\Аттестация 2015\грамоты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Аттестация 2015\грамоты0002.JPG"/>
                    <pic:cNvPicPr>
                      <a:picLocks noChangeAspect="1" noChangeArrowheads="1"/>
                    </pic:cNvPicPr>
                  </pic:nvPicPr>
                  <pic:blipFill>
                    <a:blip r:embed="rId10" cstate="print"/>
                    <a:srcRect/>
                    <a:stretch>
                      <a:fillRect/>
                    </a:stretch>
                  </pic:blipFill>
                  <pic:spPr bwMode="auto">
                    <a:xfrm>
                      <a:off x="0" y="0"/>
                      <a:ext cx="1285875" cy="1819275"/>
                    </a:xfrm>
                    <a:prstGeom prst="rect">
                      <a:avLst/>
                    </a:prstGeom>
                    <a:noFill/>
                    <a:ln w="9525">
                      <a:noFill/>
                      <a:miter lim="800000"/>
                      <a:headEnd/>
                      <a:tailEnd/>
                    </a:ln>
                  </pic:spPr>
                </pic:pic>
              </a:graphicData>
            </a:graphic>
          </wp:anchor>
        </w:drawing>
      </w:r>
    </w:p>
    <w:p w:rsidR="00896CEB" w:rsidRDefault="00896CEB"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D42128" w:rsidRDefault="00D42128"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D42128" w:rsidRDefault="00D42128"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8405E2" w:rsidRPr="007444FE" w:rsidRDefault="008405E2" w:rsidP="007444FE">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А в 2010 году</w:t>
      </w:r>
      <w:r w:rsidR="00E879D0" w:rsidRPr="007444FE">
        <w:rPr>
          <w:rFonts w:ascii="Times New Roman" w:eastAsia="Times New Roman" w:hAnsi="Times New Roman" w:cs="Times New Roman"/>
          <w:color w:val="000000"/>
          <w:sz w:val="28"/>
          <w:szCs w:val="28"/>
        </w:rPr>
        <w:t xml:space="preserve"> п</w:t>
      </w:r>
      <w:r w:rsidR="00E879D0" w:rsidRPr="007444FE">
        <w:rPr>
          <w:rFonts w:ascii="Times New Roman" w:eastAsia="Times New Roman" w:hAnsi="Times New Roman" w:cs="Times New Roman"/>
          <w:color w:val="000000"/>
          <w:sz w:val="28"/>
          <w:szCs w:val="28"/>
        </w:rPr>
        <w:t>о</w:t>
      </w:r>
      <w:r w:rsidR="00E879D0" w:rsidRPr="007444FE">
        <w:rPr>
          <w:rFonts w:ascii="Times New Roman" w:eastAsia="Times New Roman" w:hAnsi="Times New Roman" w:cs="Times New Roman"/>
          <w:color w:val="000000"/>
          <w:sz w:val="28"/>
          <w:szCs w:val="28"/>
        </w:rPr>
        <w:t xml:space="preserve">собие участвовало на </w:t>
      </w:r>
      <w:r w:rsidR="000F3C50" w:rsidRPr="007444FE">
        <w:rPr>
          <w:rFonts w:ascii="Times New Roman" w:eastAsia="Times New Roman" w:hAnsi="Times New Roman" w:cs="Times New Roman"/>
          <w:color w:val="000000"/>
          <w:sz w:val="28"/>
          <w:szCs w:val="28"/>
        </w:rPr>
        <w:t>городской и окру</w:t>
      </w:r>
      <w:r w:rsidR="000F3C50" w:rsidRPr="007444FE">
        <w:rPr>
          <w:rFonts w:ascii="Times New Roman" w:eastAsia="Times New Roman" w:hAnsi="Times New Roman" w:cs="Times New Roman"/>
          <w:color w:val="000000"/>
          <w:sz w:val="28"/>
          <w:szCs w:val="28"/>
        </w:rPr>
        <w:t>ж</w:t>
      </w:r>
      <w:r w:rsidR="000F3C50" w:rsidRPr="007444FE">
        <w:rPr>
          <w:rFonts w:ascii="Times New Roman" w:eastAsia="Times New Roman" w:hAnsi="Times New Roman" w:cs="Times New Roman"/>
          <w:color w:val="000000"/>
          <w:sz w:val="28"/>
          <w:szCs w:val="28"/>
        </w:rPr>
        <w:t>ной выставках</w:t>
      </w:r>
      <w:r w:rsidR="00E879D0" w:rsidRPr="007444FE">
        <w:rPr>
          <w:rFonts w:ascii="Times New Roman" w:eastAsia="Times New Roman" w:hAnsi="Times New Roman" w:cs="Times New Roman"/>
          <w:color w:val="000000"/>
          <w:sz w:val="28"/>
          <w:szCs w:val="28"/>
        </w:rPr>
        <w:t xml:space="preserve"> в г. Ханты-Мансийске и претендовало на </w:t>
      </w:r>
      <w:proofErr w:type="gramStart"/>
      <w:r w:rsidR="00E879D0" w:rsidRPr="007444FE">
        <w:rPr>
          <w:rFonts w:ascii="Times New Roman" w:eastAsia="Times New Roman" w:hAnsi="Times New Roman" w:cs="Times New Roman"/>
          <w:color w:val="000000"/>
          <w:sz w:val="28"/>
          <w:szCs w:val="28"/>
        </w:rPr>
        <w:t>Гранд</w:t>
      </w:r>
      <w:r w:rsidR="00EE314A" w:rsidRPr="007444FE">
        <w:rPr>
          <w:rFonts w:ascii="Times New Roman" w:eastAsia="Times New Roman" w:hAnsi="Times New Roman" w:cs="Times New Roman"/>
          <w:color w:val="000000"/>
          <w:sz w:val="28"/>
          <w:szCs w:val="28"/>
        </w:rPr>
        <w:t>-при</w:t>
      </w:r>
      <w:proofErr w:type="gramEnd"/>
      <w:r w:rsidR="00E879D0" w:rsidRPr="007444FE">
        <w:rPr>
          <w:rFonts w:ascii="Times New Roman" w:eastAsia="Times New Roman" w:hAnsi="Times New Roman" w:cs="Times New Roman"/>
          <w:color w:val="000000"/>
          <w:sz w:val="28"/>
          <w:szCs w:val="28"/>
        </w:rPr>
        <w:t xml:space="preserve"> губернатора ХМАО-Югры.</w:t>
      </w:r>
      <w:r w:rsidRPr="007444FE">
        <w:rPr>
          <w:rFonts w:ascii="Times New Roman" w:eastAsia="Times New Roman" w:hAnsi="Times New Roman" w:cs="Times New Roman"/>
          <w:color w:val="000000"/>
          <w:sz w:val="28"/>
          <w:szCs w:val="28"/>
        </w:rPr>
        <w:t xml:space="preserve"> </w:t>
      </w:r>
    </w:p>
    <w:p w:rsidR="00B86F91" w:rsidRPr="007444FE" w:rsidRDefault="00B86F91" w:rsidP="007444FE">
      <w:pPr>
        <w:shd w:val="clear" w:color="auto" w:fill="FFFFFF"/>
        <w:spacing w:after="0" w:line="240" w:lineRule="auto"/>
        <w:ind w:firstLine="794"/>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896CEB" w:rsidRDefault="00896CEB" w:rsidP="00896CEB">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896CEB" w:rsidRDefault="00896CEB" w:rsidP="00896CEB">
      <w:pPr>
        <w:shd w:val="clear" w:color="auto" w:fill="FFFFFF"/>
        <w:spacing w:after="0" w:line="240" w:lineRule="auto"/>
        <w:ind w:firstLine="794"/>
        <w:jc w:val="both"/>
        <w:rPr>
          <w:rFonts w:ascii="Times New Roman" w:eastAsia="Times New Roman" w:hAnsi="Times New Roman" w:cs="Times New Roman"/>
          <w:color w:val="000000"/>
          <w:sz w:val="28"/>
          <w:szCs w:val="28"/>
        </w:rPr>
      </w:pPr>
    </w:p>
    <w:p w:rsidR="00896CEB" w:rsidRPr="007444FE" w:rsidRDefault="00896CEB" w:rsidP="00896CEB">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В дошкольном детстве, естественно, для ребенка не заканчивается пр</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цесс овладения речью. Обогащение словаря, развитие грамматически правил</w:t>
      </w:r>
      <w:r w:rsidRPr="007444FE">
        <w:rPr>
          <w:rFonts w:ascii="Times New Roman" w:eastAsia="Times New Roman" w:hAnsi="Times New Roman" w:cs="Times New Roman"/>
          <w:color w:val="000000"/>
          <w:sz w:val="28"/>
          <w:szCs w:val="28"/>
        </w:rPr>
        <w:t>ь</w:t>
      </w:r>
      <w:r w:rsidRPr="007444FE">
        <w:rPr>
          <w:rFonts w:ascii="Times New Roman" w:eastAsia="Times New Roman" w:hAnsi="Times New Roman" w:cs="Times New Roman"/>
          <w:color w:val="000000"/>
          <w:sz w:val="28"/>
          <w:szCs w:val="28"/>
        </w:rPr>
        <w:t>ной речи, совершенствование умения при помощи речи выражать свои мысли, интересно и выразительно передавать содержание художественного произвед</w:t>
      </w:r>
      <w:r w:rsidRPr="007444FE">
        <w:rPr>
          <w:rFonts w:ascii="Times New Roman" w:eastAsia="Times New Roman" w:hAnsi="Times New Roman" w:cs="Times New Roman"/>
          <w:color w:val="000000"/>
          <w:sz w:val="28"/>
          <w:szCs w:val="28"/>
        </w:rPr>
        <w:t>е</w:t>
      </w:r>
      <w:r w:rsidRPr="007444FE">
        <w:rPr>
          <w:rFonts w:ascii="Times New Roman" w:eastAsia="Times New Roman" w:hAnsi="Times New Roman" w:cs="Times New Roman"/>
          <w:color w:val="000000"/>
          <w:sz w:val="28"/>
          <w:szCs w:val="28"/>
        </w:rPr>
        <w:t xml:space="preserve">ния будут продолжаться в школьные годы и на протяжении всей жизни. </w:t>
      </w:r>
    </w:p>
    <w:p w:rsidR="00B86F91" w:rsidRPr="00896CEB" w:rsidRDefault="00896CEB" w:rsidP="00896CEB">
      <w:pPr>
        <w:shd w:val="clear" w:color="auto" w:fill="FFFFFF"/>
        <w:spacing w:after="0" w:line="240" w:lineRule="auto"/>
        <w:ind w:firstLine="794"/>
        <w:jc w:val="both"/>
        <w:rPr>
          <w:rFonts w:ascii="Times New Roman" w:eastAsia="Times New Roman" w:hAnsi="Times New Roman" w:cs="Times New Roman"/>
          <w:color w:val="000000"/>
          <w:sz w:val="28"/>
          <w:szCs w:val="28"/>
        </w:rPr>
      </w:pPr>
      <w:r w:rsidRPr="007444FE">
        <w:rPr>
          <w:rFonts w:ascii="Times New Roman" w:eastAsia="Times New Roman" w:hAnsi="Times New Roman" w:cs="Times New Roman"/>
          <w:color w:val="000000"/>
          <w:sz w:val="28"/>
          <w:szCs w:val="28"/>
        </w:rPr>
        <w:t xml:space="preserve">Разумеется, данная  работа не претендует на достаточно </w:t>
      </w:r>
      <w:proofErr w:type="gramStart"/>
      <w:r w:rsidRPr="007444FE">
        <w:rPr>
          <w:rFonts w:ascii="Times New Roman" w:eastAsia="Times New Roman" w:hAnsi="Times New Roman" w:cs="Times New Roman"/>
          <w:color w:val="000000"/>
          <w:sz w:val="28"/>
          <w:szCs w:val="28"/>
        </w:rPr>
        <w:t>полное</w:t>
      </w:r>
      <w:proofErr w:type="gramEnd"/>
      <w:r w:rsidRPr="007444FE">
        <w:rPr>
          <w:rFonts w:ascii="Times New Roman" w:eastAsia="Times New Roman" w:hAnsi="Times New Roman" w:cs="Times New Roman"/>
          <w:color w:val="000000"/>
          <w:sz w:val="28"/>
          <w:szCs w:val="28"/>
        </w:rPr>
        <w:t>, так как вопрос еще остается актуальным, однако, в плане развития методики работы с тематическим планированием, переработаны известные методические аспекты и адаптированы для детей старшего дошкольного возраста в конкретных усл</w:t>
      </w:r>
      <w:r w:rsidRPr="007444FE">
        <w:rPr>
          <w:rFonts w:ascii="Times New Roman" w:eastAsia="Times New Roman" w:hAnsi="Times New Roman" w:cs="Times New Roman"/>
          <w:color w:val="000000"/>
          <w:sz w:val="28"/>
          <w:szCs w:val="28"/>
        </w:rPr>
        <w:t>о</w:t>
      </w:r>
      <w:r w:rsidRPr="007444FE">
        <w:rPr>
          <w:rFonts w:ascii="Times New Roman" w:eastAsia="Times New Roman" w:hAnsi="Times New Roman" w:cs="Times New Roman"/>
          <w:color w:val="000000"/>
          <w:sz w:val="28"/>
          <w:szCs w:val="28"/>
        </w:rPr>
        <w:t>виях дошкольного учреждения.</w:t>
      </w:r>
    </w:p>
    <w:sectPr w:rsidR="00B86F91" w:rsidRPr="00896CEB" w:rsidSect="007444FE">
      <w:pgSz w:w="11906" w:h="16838"/>
      <w:pgMar w:top="1134"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8A3308"/>
    <w:lvl w:ilvl="0">
      <w:numFmt w:val="bullet"/>
      <w:lvlText w:val="*"/>
      <w:lvlJc w:val="left"/>
    </w:lvl>
  </w:abstractNum>
  <w:abstractNum w:abstractNumId="1">
    <w:nsid w:val="00A85B0C"/>
    <w:multiLevelType w:val="hybridMultilevel"/>
    <w:tmpl w:val="8468036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4E182D73"/>
    <w:multiLevelType w:val="hybridMultilevel"/>
    <w:tmpl w:val="F9C8113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nsid w:val="7A346A09"/>
    <w:multiLevelType w:val="hybridMultilevel"/>
    <w:tmpl w:val="71FA15F6"/>
    <w:lvl w:ilvl="0" w:tplc="04190001">
      <w:start w:val="1"/>
      <w:numFmt w:val="bullet"/>
      <w:lvlText w:val=""/>
      <w:lvlJc w:val="left"/>
      <w:pPr>
        <w:tabs>
          <w:tab w:val="num" w:pos="1589"/>
        </w:tabs>
        <w:ind w:left="1589" w:hanging="360"/>
      </w:pPr>
      <w:rPr>
        <w:rFonts w:ascii="Symbol" w:hAnsi="Symbol" w:hint="default"/>
      </w:rPr>
    </w:lvl>
    <w:lvl w:ilvl="1" w:tplc="04190003" w:tentative="1">
      <w:start w:val="1"/>
      <w:numFmt w:val="bullet"/>
      <w:lvlText w:val="o"/>
      <w:lvlJc w:val="left"/>
      <w:pPr>
        <w:tabs>
          <w:tab w:val="num" w:pos="2234"/>
        </w:tabs>
        <w:ind w:left="2234" w:hanging="360"/>
      </w:pPr>
      <w:rPr>
        <w:rFonts w:ascii="Courier New" w:hAnsi="Courier New" w:cs="Courier New" w:hint="default"/>
      </w:rPr>
    </w:lvl>
    <w:lvl w:ilvl="2" w:tplc="04190005" w:tentative="1">
      <w:start w:val="1"/>
      <w:numFmt w:val="bullet"/>
      <w:lvlText w:val=""/>
      <w:lvlJc w:val="left"/>
      <w:pPr>
        <w:tabs>
          <w:tab w:val="num" w:pos="2954"/>
        </w:tabs>
        <w:ind w:left="2954" w:hanging="360"/>
      </w:pPr>
      <w:rPr>
        <w:rFonts w:ascii="Wingdings" w:hAnsi="Wingdings" w:hint="default"/>
      </w:rPr>
    </w:lvl>
    <w:lvl w:ilvl="3" w:tplc="04190001" w:tentative="1">
      <w:start w:val="1"/>
      <w:numFmt w:val="bullet"/>
      <w:lvlText w:val=""/>
      <w:lvlJc w:val="left"/>
      <w:pPr>
        <w:tabs>
          <w:tab w:val="num" w:pos="3674"/>
        </w:tabs>
        <w:ind w:left="3674" w:hanging="360"/>
      </w:pPr>
      <w:rPr>
        <w:rFonts w:ascii="Symbol" w:hAnsi="Symbol" w:hint="default"/>
      </w:rPr>
    </w:lvl>
    <w:lvl w:ilvl="4" w:tplc="04190003" w:tentative="1">
      <w:start w:val="1"/>
      <w:numFmt w:val="bullet"/>
      <w:lvlText w:val="o"/>
      <w:lvlJc w:val="left"/>
      <w:pPr>
        <w:tabs>
          <w:tab w:val="num" w:pos="4394"/>
        </w:tabs>
        <w:ind w:left="4394" w:hanging="360"/>
      </w:pPr>
      <w:rPr>
        <w:rFonts w:ascii="Courier New" w:hAnsi="Courier New" w:cs="Courier New" w:hint="default"/>
      </w:rPr>
    </w:lvl>
    <w:lvl w:ilvl="5" w:tplc="04190005" w:tentative="1">
      <w:start w:val="1"/>
      <w:numFmt w:val="bullet"/>
      <w:lvlText w:val=""/>
      <w:lvlJc w:val="left"/>
      <w:pPr>
        <w:tabs>
          <w:tab w:val="num" w:pos="5114"/>
        </w:tabs>
        <w:ind w:left="5114" w:hanging="360"/>
      </w:pPr>
      <w:rPr>
        <w:rFonts w:ascii="Wingdings" w:hAnsi="Wingdings" w:hint="default"/>
      </w:rPr>
    </w:lvl>
    <w:lvl w:ilvl="6" w:tplc="04190001" w:tentative="1">
      <w:start w:val="1"/>
      <w:numFmt w:val="bullet"/>
      <w:lvlText w:val=""/>
      <w:lvlJc w:val="left"/>
      <w:pPr>
        <w:tabs>
          <w:tab w:val="num" w:pos="5834"/>
        </w:tabs>
        <w:ind w:left="5834" w:hanging="360"/>
      </w:pPr>
      <w:rPr>
        <w:rFonts w:ascii="Symbol" w:hAnsi="Symbol" w:hint="default"/>
      </w:rPr>
    </w:lvl>
    <w:lvl w:ilvl="7" w:tplc="04190003" w:tentative="1">
      <w:start w:val="1"/>
      <w:numFmt w:val="bullet"/>
      <w:lvlText w:val="o"/>
      <w:lvlJc w:val="left"/>
      <w:pPr>
        <w:tabs>
          <w:tab w:val="num" w:pos="6554"/>
        </w:tabs>
        <w:ind w:left="6554" w:hanging="360"/>
      </w:pPr>
      <w:rPr>
        <w:rFonts w:ascii="Courier New" w:hAnsi="Courier New" w:cs="Courier New" w:hint="default"/>
      </w:rPr>
    </w:lvl>
    <w:lvl w:ilvl="8" w:tplc="04190005" w:tentative="1">
      <w:start w:val="1"/>
      <w:numFmt w:val="bullet"/>
      <w:lvlText w:val=""/>
      <w:lvlJc w:val="left"/>
      <w:pPr>
        <w:tabs>
          <w:tab w:val="num" w:pos="7274"/>
        </w:tabs>
        <w:ind w:left="7274" w:hanging="360"/>
      </w:pPr>
      <w:rPr>
        <w:rFonts w:ascii="Wingdings" w:hAnsi="Wingdings" w:hint="default"/>
      </w:rPr>
    </w:lvl>
  </w:abstractNum>
  <w:num w:numId="1">
    <w:abstractNumId w:val="2"/>
  </w:num>
  <w:num w:numId="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useFELayout/>
  </w:compat>
  <w:rsids>
    <w:rsidRoot w:val="008C04DF"/>
    <w:rsid w:val="000F3C50"/>
    <w:rsid w:val="001835D2"/>
    <w:rsid w:val="00377EAD"/>
    <w:rsid w:val="004532C7"/>
    <w:rsid w:val="005A6599"/>
    <w:rsid w:val="007444FE"/>
    <w:rsid w:val="0082601B"/>
    <w:rsid w:val="008405E2"/>
    <w:rsid w:val="00896CEB"/>
    <w:rsid w:val="008C04DF"/>
    <w:rsid w:val="00B86F91"/>
    <w:rsid w:val="00BF697D"/>
    <w:rsid w:val="00D42128"/>
    <w:rsid w:val="00D50759"/>
    <w:rsid w:val="00DA392B"/>
    <w:rsid w:val="00E879D0"/>
    <w:rsid w:val="00EE3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E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04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507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07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8168936">
      <w:bodyDiv w:val="1"/>
      <w:marLeft w:val="0"/>
      <w:marRight w:val="0"/>
      <w:marTop w:val="0"/>
      <w:marBottom w:val="0"/>
      <w:divBdr>
        <w:top w:val="none" w:sz="0" w:space="0" w:color="auto"/>
        <w:left w:val="none" w:sz="0" w:space="0" w:color="auto"/>
        <w:bottom w:val="none" w:sz="0" w:space="0" w:color="auto"/>
        <w:right w:val="none" w:sz="0" w:space="0" w:color="auto"/>
      </w:divBdr>
      <w:divsChild>
        <w:div w:id="1332373160">
          <w:marLeft w:val="0"/>
          <w:marRight w:val="0"/>
          <w:marTop w:val="0"/>
          <w:marBottom w:val="0"/>
          <w:divBdr>
            <w:top w:val="none" w:sz="0" w:space="0" w:color="auto"/>
            <w:left w:val="none" w:sz="0" w:space="0" w:color="auto"/>
            <w:bottom w:val="none" w:sz="0" w:space="0" w:color="auto"/>
            <w:right w:val="none" w:sz="0" w:space="0" w:color="auto"/>
          </w:divBdr>
          <w:divsChild>
            <w:div w:id="1722827379">
              <w:marLeft w:val="0"/>
              <w:marRight w:val="0"/>
              <w:marTop w:val="0"/>
              <w:marBottom w:val="0"/>
              <w:divBdr>
                <w:top w:val="none" w:sz="0" w:space="0" w:color="auto"/>
                <w:left w:val="none" w:sz="0" w:space="0" w:color="auto"/>
                <w:bottom w:val="none" w:sz="0" w:space="0" w:color="auto"/>
                <w:right w:val="none" w:sz="0" w:space="0" w:color="auto"/>
              </w:divBdr>
              <w:divsChild>
                <w:div w:id="1705516844">
                  <w:marLeft w:val="0"/>
                  <w:marRight w:val="0"/>
                  <w:marTop w:val="0"/>
                  <w:marBottom w:val="0"/>
                  <w:divBdr>
                    <w:top w:val="none" w:sz="0" w:space="0" w:color="auto"/>
                    <w:left w:val="none" w:sz="0" w:space="0" w:color="auto"/>
                    <w:bottom w:val="none" w:sz="0" w:space="0" w:color="auto"/>
                    <w:right w:val="none" w:sz="0" w:space="0" w:color="auto"/>
                  </w:divBdr>
                  <w:divsChild>
                    <w:div w:id="1226985046">
                      <w:marLeft w:val="0"/>
                      <w:marRight w:val="0"/>
                      <w:marTop w:val="0"/>
                      <w:marBottom w:val="0"/>
                      <w:divBdr>
                        <w:top w:val="none" w:sz="0" w:space="0" w:color="auto"/>
                        <w:left w:val="none" w:sz="0" w:space="0" w:color="auto"/>
                        <w:bottom w:val="none" w:sz="0" w:space="0" w:color="auto"/>
                        <w:right w:val="none" w:sz="0" w:space="0" w:color="auto"/>
                      </w:divBdr>
                      <w:divsChild>
                        <w:div w:id="8508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4</Pages>
  <Words>1364</Words>
  <Characters>7781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7</cp:revision>
  <cp:lastPrinted>2015-11-25T15:20:00Z</cp:lastPrinted>
  <dcterms:created xsi:type="dcterms:W3CDTF">2015-11-25T15:14:00Z</dcterms:created>
  <dcterms:modified xsi:type="dcterms:W3CDTF">2015-11-30T13:38:00Z</dcterms:modified>
</cp:coreProperties>
</file>